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199" w:rsidRDefault="001D6409">
      <w:pPr>
        <w:pStyle w:val="Corpsdetexte"/>
        <w:ind w:left="154"/>
        <w:rPr>
          <w:rFonts w:ascii="Times New Roman"/>
          <w:b w:val="0"/>
          <w:sz w:val="20"/>
        </w:rPr>
      </w:pPr>
      <w:r>
        <w:rPr>
          <w:rFonts w:ascii="Times New Roman"/>
          <w:b w:val="0"/>
          <w:noProof/>
          <w:sz w:val="20"/>
          <w:lang w:eastAsia="fr-FR"/>
        </w:rPr>
        <w:drawing>
          <wp:inline distT="0" distB="0" distL="0" distR="0">
            <wp:extent cx="1759016" cy="491490"/>
            <wp:effectExtent l="0" t="0" r="0" b="0"/>
            <wp:docPr id="1" name="Image 1" descr="N:\DRH2 - COMMUN\Charte Graphique 2017\Nouveau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N:\DRH2 - COMMUN\Charte Graphique 2017\Nouveau Logo.jpg"/>
                    <pic:cNvPicPr/>
                  </pic:nvPicPr>
                  <pic:blipFill>
                    <a:blip r:embed="rId5" cstate="print"/>
                    <a:stretch>
                      <a:fillRect/>
                    </a:stretch>
                  </pic:blipFill>
                  <pic:spPr>
                    <a:xfrm>
                      <a:off x="0" y="0"/>
                      <a:ext cx="1759016" cy="491490"/>
                    </a:xfrm>
                    <a:prstGeom prst="rect">
                      <a:avLst/>
                    </a:prstGeom>
                  </pic:spPr>
                </pic:pic>
              </a:graphicData>
            </a:graphic>
          </wp:inline>
        </w:drawing>
      </w:r>
    </w:p>
    <w:p w:rsidR="00D36199" w:rsidRDefault="001D6409">
      <w:pPr>
        <w:pStyle w:val="Titre"/>
      </w:pPr>
      <w:r>
        <w:rPr>
          <w:noProof/>
          <w:lang w:eastAsia="fr-FR"/>
        </w:rPr>
        <mc:AlternateContent>
          <mc:Choice Requires="wps">
            <w:drawing>
              <wp:anchor distT="0" distB="0" distL="0" distR="0" simplePos="0" relativeHeight="487587840" behindDoc="1" locked="0" layoutInCell="1" allowOverlap="1">
                <wp:simplePos x="0" y="0"/>
                <wp:positionH relativeFrom="page">
                  <wp:posOffset>385572</wp:posOffset>
                </wp:positionH>
                <wp:positionV relativeFrom="paragraph">
                  <wp:posOffset>372872</wp:posOffset>
                </wp:positionV>
                <wp:extent cx="6790690" cy="121031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0690" cy="1210310"/>
                        </a:xfrm>
                        <a:prstGeom prst="rect">
                          <a:avLst/>
                        </a:prstGeom>
                        <a:ln w="6096">
                          <a:solidFill>
                            <a:srgbClr val="000000"/>
                          </a:solidFill>
                          <a:prstDash val="solid"/>
                        </a:ln>
                      </wps:spPr>
                      <wps:txbx>
                        <w:txbxContent>
                          <w:p w:rsidR="00D36199" w:rsidRDefault="001D6409">
                            <w:pPr>
                              <w:pStyle w:val="Corpsdetexte"/>
                              <w:spacing w:before="18"/>
                            </w:pPr>
                            <w:r>
                              <w:t>Catégorie</w:t>
                            </w:r>
                            <w:r>
                              <w:rPr>
                                <w:spacing w:val="-3"/>
                              </w:rPr>
                              <w:t xml:space="preserve"> </w:t>
                            </w:r>
                            <w:r>
                              <w:t>:</w:t>
                            </w:r>
                            <w:r>
                              <w:rPr>
                                <w:spacing w:val="47"/>
                              </w:rPr>
                              <w:t xml:space="preserve"> </w:t>
                            </w:r>
                            <w:r>
                              <w:rPr>
                                <w:spacing w:val="-10"/>
                              </w:rPr>
                              <w:t>C</w:t>
                            </w:r>
                          </w:p>
                          <w:p w:rsidR="00D36199" w:rsidRDefault="001D6409">
                            <w:pPr>
                              <w:pStyle w:val="Corpsdetexte"/>
                              <w:spacing w:before="44"/>
                            </w:pPr>
                            <w:r>
                              <w:rPr>
                                <w:u w:val="single"/>
                              </w:rPr>
                              <w:t>Ouvert</w:t>
                            </w:r>
                            <w:r>
                              <w:rPr>
                                <w:spacing w:val="-3"/>
                                <w:u w:val="single"/>
                              </w:rPr>
                              <w:t xml:space="preserve"> </w:t>
                            </w:r>
                            <w:r>
                              <w:rPr>
                                <w:u w:val="single"/>
                              </w:rPr>
                              <w:t>aux</w:t>
                            </w:r>
                            <w:r>
                              <w:rPr>
                                <w:spacing w:val="-4"/>
                                <w:u w:val="single"/>
                              </w:rPr>
                              <w:t xml:space="preserve"> </w:t>
                            </w:r>
                            <w:r>
                              <w:rPr>
                                <w:u w:val="single"/>
                              </w:rPr>
                              <w:t>titulaires</w:t>
                            </w:r>
                            <w:r>
                              <w:rPr>
                                <w:spacing w:val="-3"/>
                                <w:u w:val="single"/>
                              </w:rPr>
                              <w:t xml:space="preserve"> </w:t>
                            </w:r>
                            <w:r>
                              <w:rPr>
                                <w:u w:val="single"/>
                              </w:rPr>
                              <w:t>et</w:t>
                            </w:r>
                            <w:r>
                              <w:rPr>
                                <w:spacing w:val="-5"/>
                                <w:u w:val="single"/>
                              </w:rPr>
                              <w:t xml:space="preserve"> </w:t>
                            </w:r>
                            <w:r>
                              <w:rPr>
                                <w:u w:val="single"/>
                              </w:rPr>
                              <w:t>aux</w:t>
                            </w:r>
                            <w:r>
                              <w:rPr>
                                <w:spacing w:val="-4"/>
                                <w:u w:val="single"/>
                              </w:rPr>
                              <w:t xml:space="preserve"> </w:t>
                            </w:r>
                            <w:proofErr w:type="spellStart"/>
                            <w:r>
                              <w:rPr>
                                <w:spacing w:val="-2"/>
                                <w:u w:val="single"/>
                              </w:rPr>
                              <w:t>contractuel.</w:t>
                            </w:r>
                            <w:proofErr w:type="gramStart"/>
                            <w:r>
                              <w:rPr>
                                <w:spacing w:val="-2"/>
                                <w:u w:val="single"/>
                              </w:rPr>
                              <w:t>le.s</w:t>
                            </w:r>
                            <w:proofErr w:type="spellEnd"/>
                            <w:proofErr w:type="gramEnd"/>
                          </w:p>
                          <w:p w:rsidR="00D36199" w:rsidRDefault="001D6409">
                            <w:pPr>
                              <w:pStyle w:val="Corpsdetexte"/>
                              <w:spacing w:before="38" w:line="276" w:lineRule="auto"/>
                              <w:ind w:right="4297"/>
                            </w:pPr>
                            <w:r>
                              <w:t>Branche</w:t>
                            </w:r>
                            <w:r>
                              <w:rPr>
                                <w:spacing w:val="-4"/>
                              </w:rPr>
                              <w:t xml:space="preserve"> </w:t>
                            </w:r>
                            <w:r>
                              <w:t>d’activité</w:t>
                            </w:r>
                            <w:r>
                              <w:rPr>
                                <w:spacing w:val="-3"/>
                              </w:rPr>
                              <w:t xml:space="preserve"> </w:t>
                            </w:r>
                            <w:r>
                              <w:t>professionnelle</w:t>
                            </w:r>
                            <w:r>
                              <w:rPr>
                                <w:spacing w:val="-2"/>
                              </w:rPr>
                              <w:t xml:space="preserve"> </w:t>
                            </w:r>
                            <w:r>
                              <w:t>:</w:t>
                            </w:r>
                            <w:r>
                              <w:rPr>
                                <w:spacing w:val="-4"/>
                              </w:rPr>
                              <w:t xml:space="preserve"> </w:t>
                            </w:r>
                            <w:r>
                              <w:t>BAP</w:t>
                            </w:r>
                            <w:r>
                              <w:rPr>
                                <w:spacing w:val="-3"/>
                              </w:rPr>
                              <w:t xml:space="preserve"> </w:t>
                            </w:r>
                            <w:r>
                              <w:t>J</w:t>
                            </w:r>
                            <w:r>
                              <w:rPr>
                                <w:spacing w:val="-4"/>
                              </w:rPr>
                              <w:t xml:space="preserve"> </w:t>
                            </w:r>
                            <w:r>
                              <w:t>–</w:t>
                            </w:r>
                            <w:r>
                              <w:rPr>
                                <w:spacing w:val="-5"/>
                              </w:rPr>
                              <w:t xml:space="preserve"> </w:t>
                            </w:r>
                            <w:r>
                              <w:t>gestion</w:t>
                            </w:r>
                            <w:r>
                              <w:rPr>
                                <w:spacing w:val="-4"/>
                              </w:rPr>
                              <w:t xml:space="preserve"> </w:t>
                            </w:r>
                            <w:r>
                              <w:t>et</w:t>
                            </w:r>
                            <w:r>
                              <w:rPr>
                                <w:spacing w:val="-6"/>
                              </w:rPr>
                              <w:t xml:space="preserve"> </w:t>
                            </w:r>
                            <w:r>
                              <w:t>pilotage Famille professionnelle : Administration et pilotage</w:t>
                            </w:r>
                          </w:p>
                          <w:p w:rsidR="00D36199" w:rsidRDefault="001D6409">
                            <w:pPr>
                              <w:pStyle w:val="Corpsdetexte"/>
                              <w:spacing w:before="2" w:line="273" w:lineRule="auto"/>
                              <w:ind w:right="5070"/>
                            </w:pPr>
                            <w:r>
                              <w:t xml:space="preserve">Emploi type : </w:t>
                            </w:r>
                            <w:proofErr w:type="spellStart"/>
                            <w:proofErr w:type="gramStart"/>
                            <w:r>
                              <w:t>adjoint.e</w:t>
                            </w:r>
                            <w:proofErr w:type="spellEnd"/>
                            <w:proofErr w:type="gramEnd"/>
                            <w:r>
                              <w:t xml:space="preserve"> en gestion administrative Localisation</w:t>
                            </w:r>
                            <w:r>
                              <w:rPr>
                                <w:spacing w:val="-5"/>
                              </w:rPr>
                              <w:t xml:space="preserve"> </w:t>
                            </w:r>
                            <w:r>
                              <w:t>:</w:t>
                            </w:r>
                            <w:r>
                              <w:rPr>
                                <w:spacing w:val="-6"/>
                              </w:rPr>
                              <w:t xml:space="preserve"> </w:t>
                            </w:r>
                            <w:r>
                              <w:t>Université</w:t>
                            </w:r>
                            <w:r>
                              <w:rPr>
                                <w:spacing w:val="-8"/>
                              </w:rPr>
                              <w:t xml:space="preserve"> </w:t>
                            </w:r>
                            <w:r>
                              <w:t>Paris</w:t>
                            </w:r>
                            <w:r>
                              <w:rPr>
                                <w:spacing w:val="-7"/>
                              </w:rPr>
                              <w:t xml:space="preserve"> </w:t>
                            </w:r>
                            <w:r>
                              <w:t>Nanterre</w:t>
                            </w:r>
                            <w:r>
                              <w:rPr>
                                <w:spacing w:val="-3"/>
                              </w:rPr>
                              <w:t xml:space="preserve"> </w:t>
                            </w:r>
                            <w:r>
                              <w:t>–</w:t>
                            </w:r>
                            <w:r>
                              <w:rPr>
                                <w:spacing w:val="-7"/>
                              </w:rPr>
                              <w:t xml:space="preserve"> </w:t>
                            </w:r>
                            <w:r>
                              <w:t>UFR</w:t>
                            </w:r>
                            <w:r>
                              <w:rPr>
                                <w:spacing w:val="-5"/>
                              </w:rPr>
                              <w:t xml:space="preserve"> </w:t>
                            </w:r>
                            <w:r>
                              <w:t>PHILLIA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left:0;text-align:left;margin-left:30.35pt;margin-top:29.35pt;width:534.7pt;height:95.3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" filled="f" strokeweight=".48pt">
                <v:path arrowok="t"/>
                <v:textbox inset="0,0,0,0">
                  <w:txbxContent>
                    <w:p w:rsidR="00D36199" w:rsidRDefault="001D6409">
                      <w:pPr>
                        <w:pStyle w:val="Corpsdetexte"/>
                        <w:spacing w:before="18"/>
                      </w:pPr>
                      <w:r>
                        <w:t>Catégorie</w:t>
                      </w:r>
                      <w:r>
                        <w:rPr>
                          <w:spacing w:val="-3"/>
                        </w:rPr>
                        <w:t xml:space="preserve"> </w:t>
                      </w:r>
                      <w:r>
                        <w:t>:</w:t>
                      </w:r>
                      <w:r>
                        <w:rPr>
                          <w:spacing w:val="47"/>
                        </w:rPr>
                        <w:t xml:space="preserve"> </w:t>
                      </w:r>
                      <w:r>
                        <w:rPr>
                          <w:spacing w:val="-10"/>
                        </w:rPr>
                        <w:t>C</w:t>
                      </w:r>
                    </w:p>
                    <w:p w:rsidR="00D36199" w:rsidRDefault="001D6409">
                      <w:pPr>
                        <w:pStyle w:val="Corpsdetexte"/>
                        <w:spacing w:before="44"/>
                      </w:pPr>
                      <w:r>
                        <w:rPr>
                          <w:u w:val="single"/>
                        </w:rPr>
                        <w:t>Ouvert</w:t>
                      </w:r>
                      <w:r>
                        <w:rPr>
                          <w:spacing w:val="-3"/>
                          <w:u w:val="single"/>
                        </w:rPr>
                        <w:t xml:space="preserve"> </w:t>
                      </w:r>
                      <w:r>
                        <w:rPr>
                          <w:u w:val="single"/>
                        </w:rPr>
                        <w:t>aux</w:t>
                      </w:r>
                      <w:r>
                        <w:rPr>
                          <w:spacing w:val="-4"/>
                          <w:u w:val="single"/>
                        </w:rPr>
                        <w:t xml:space="preserve"> </w:t>
                      </w:r>
                      <w:r>
                        <w:rPr>
                          <w:u w:val="single"/>
                        </w:rPr>
                        <w:t>titulaires</w:t>
                      </w:r>
                      <w:r>
                        <w:rPr>
                          <w:spacing w:val="-3"/>
                          <w:u w:val="single"/>
                        </w:rPr>
                        <w:t xml:space="preserve"> </w:t>
                      </w:r>
                      <w:r>
                        <w:rPr>
                          <w:u w:val="single"/>
                        </w:rPr>
                        <w:t>et</w:t>
                      </w:r>
                      <w:r>
                        <w:rPr>
                          <w:spacing w:val="-5"/>
                          <w:u w:val="single"/>
                        </w:rPr>
                        <w:t xml:space="preserve"> </w:t>
                      </w:r>
                      <w:r>
                        <w:rPr>
                          <w:u w:val="single"/>
                        </w:rPr>
                        <w:t>aux</w:t>
                      </w:r>
                      <w:r>
                        <w:rPr>
                          <w:spacing w:val="-4"/>
                          <w:u w:val="single"/>
                        </w:rPr>
                        <w:t xml:space="preserve"> </w:t>
                      </w:r>
                      <w:proofErr w:type="spellStart"/>
                      <w:r>
                        <w:rPr>
                          <w:spacing w:val="-2"/>
                          <w:u w:val="single"/>
                        </w:rPr>
                        <w:t>contractuel.</w:t>
                      </w:r>
                      <w:proofErr w:type="gramStart"/>
                      <w:r>
                        <w:rPr>
                          <w:spacing w:val="-2"/>
                          <w:u w:val="single"/>
                        </w:rPr>
                        <w:t>le.s</w:t>
                      </w:r>
                      <w:proofErr w:type="spellEnd"/>
                      <w:proofErr w:type="gramEnd"/>
                    </w:p>
                    <w:p w:rsidR="00D36199" w:rsidRDefault="001D6409">
                      <w:pPr>
                        <w:pStyle w:val="Corpsdetexte"/>
                        <w:spacing w:before="38" w:line="276" w:lineRule="auto"/>
                        <w:ind w:right="4297"/>
                      </w:pPr>
                      <w:r>
                        <w:t>Branche</w:t>
                      </w:r>
                      <w:r>
                        <w:rPr>
                          <w:spacing w:val="-4"/>
                        </w:rPr>
                        <w:t xml:space="preserve"> </w:t>
                      </w:r>
                      <w:r>
                        <w:t>d’activité</w:t>
                      </w:r>
                      <w:r>
                        <w:rPr>
                          <w:spacing w:val="-3"/>
                        </w:rPr>
                        <w:t xml:space="preserve"> </w:t>
                      </w:r>
                      <w:r>
                        <w:t>professionnelle</w:t>
                      </w:r>
                      <w:r>
                        <w:rPr>
                          <w:spacing w:val="-2"/>
                        </w:rPr>
                        <w:t xml:space="preserve"> </w:t>
                      </w:r>
                      <w:r>
                        <w:t>:</w:t>
                      </w:r>
                      <w:r>
                        <w:rPr>
                          <w:spacing w:val="-4"/>
                        </w:rPr>
                        <w:t xml:space="preserve"> </w:t>
                      </w:r>
                      <w:r>
                        <w:t>BAP</w:t>
                      </w:r>
                      <w:r>
                        <w:rPr>
                          <w:spacing w:val="-3"/>
                        </w:rPr>
                        <w:t xml:space="preserve"> </w:t>
                      </w:r>
                      <w:r>
                        <w:t>J</w:t>
                      </w:r>
                      <w:r>
                        <w:rPr>
                          <w:spacing w:val="-4"/>
                        </w:rPr>
                        <w:t xml:space="preserve"> </w:t>
                      </w:r>
                      <w:r>
                        <w:t>–</w:t>
                      </w:r>
                      <w:r>
                        <w:rPr>
                          <w:spacing w:val="-5"/>
                        </w:rPr>
                        <w:t xml:space="preserve"> </w:t>
                      </w:r>
                      <w:r>
                        <w:t>gestion</w:t>
                      </w:r>
                      <w:r>
                        <w:rPr>
                          <w:spacing w:val="-4"/>
                        </w:rPr>
                        <w:t xml:space="preserve"> </w:t>
                      </w:r>
                      <w:r>
                        <w:t>et</w:t>
                      </w:r>
                      <w:r>
                        <w:rPr>
                          <w:spacing w:val="-6"/>
                        </w:rPr>
                        <w:t xml:space="preserve"> </w:t>
                      </w:r>
                      <w:r>
                        <w:t>pilotage Famille professionnelle : Administration et pilotage</w:t>
                      </w:r>
                    </w:p>
                    <w:p w:rsidR="00D36199" w:rsidRDefault="001D6409">
                      <w:pPr>
                        <w:pStyle w:val="Corpsdetexte"/>
                        <w:spacing w:before="2" w:line="273" w:lineRule="auto"/>
                        <w:ind w:right="5070"/>
                      </w:pPr>
                      <w:r>
                        <w:t xml:space="preserve">Emploi type : </w:t>
                      </w:r>
                      <w:proofErr w:type="spellStart"/>
                      <w:proofErr w:type="gramStart"/>
                      <w:r>
                        <w:t>adjoint.e</w:t>
                      </w:r>
                      <w:proofErr w:type="spellEnd"/>
                      <w:proofErr w:type="gramEnd"/>
                      <w:r>
                        <w:t xml:space="preserve"> en gestion administrative Localisation</w:t>
                      </w:r>
                      <w:r>
                        <w:rPr>
                          <w:spacing w:val="-5"/>
                        </w:rPr>
                        <w:t xml:space="preserve"> </w:t>
                      </w:r>
                      <w:r>
                        <w:t>:</w:t>
                      </w:r>
                      <w:r>
                        <w:rPr>
                          <w:spacing w:val="-6"/>
                        </w:rPr>
                        <w:t xml:space="preserve"> </w:t>
                      </w:r>
                      <w:r>
                        <w:t>Université</w:t>
                      </w:r>
                      <w:r>
                        <w:rPr>
                          <w:spacing w:val="-8"/>
                        </w:rPr>
                        <w:t xml:space="preserve"> </w:t>
                      </w:r>
                      <w:r>
                        <w:t>Paris</w:t>
                      </w:r>
                      <w:r>
                        <w:rPr>
                          <w:spacing w:val="-7"/>
                        </w:rPr>
                        <w:t xml:space="preserve"> </w:t>
                      </w:r>
                      <w:r>
                        <w:t>Nanterre</w:t>
                      </w:r>
                      <w:r>
                        <w:rPr>
                          <w:spacing w:val="-3"/>
                        </w:rPr>
                        <w:t xml:space="preserve"> </w:t>
                      </w:r>
                      <w:r>
                        <w:t>–</w:t>
                      </w:r>
                      <w:r>
                        <w:rPr>
                          <w:spacing w:val="-7"/>
                        </w:rPr>
                        <w:t xml:space="preserve"> </w:t>
                      </w:r>
                      <w:r>
                        <w:t>UFR</w:t>
                      </w:r>
                      <w:r>
                        <w:rPr>
                          <w:spacing w:val="-5"/>
                        </w:rPr>
                        <w:t xml:space="preserve"> </w:t>
                      </w:r>
                      <w:r>
                        <w:t>PHILLIA</w:t>
                      </w:r>
                    </w:p>
                  </w:txbxContent>
                </v:textbox>
                <w10:wrap type="topAndBottom" anchorx="page"/>
              </v:shape>
            </w:pict>
          </mc:Fallback>
        </mc:AlternateContent>
      </w:r>
      <w:r>
        <w:t>Gestionnaire</w:t>
      </w:r>
      <w:r>
        <w:rPr>
          <w:spacing w:val="-5"/>
        </w:rPr>
        <w:t xml:space="preserve"> </w:t>
      </w:r>
      <w:r>
        <w:t>pédagogique Master</w:t>
      </w:r>
      <w:r>
        <w:rPr>
          <w:spacing w:val="1"/>
        </w:rPr>
        <w:t xml:space="preserve"> </w:t>
      </w:r>
      <w:r>
        <w:t>–</w:t>
      </w:r>
      <w:r>
        <w:rPr>
          <w:spacing w:val="-1"/>
        </w:rPr>
        <w:t xml:space="preserve"> </w:t>
      </w:r>
      <w:r>
        <w:t>DU</w:t>
      </w:r>
      <w:r>
        <w:rPr>
          <w:spacing w:val="-5"/>
        </w:rPr>
        <w:t xml:space="preserve"> </w:t>
      </w:r>
      <w:r>
        <w:t>présentiel et</w:t>
      </w:r>
      <w:r>
        <w:rPr>
          <w:spacing w:val="-1"/>
        </w:rPr>
        <w:t xml:space="preserve"> </w:t>
      </w:r>
      <w:r>
        <w:t>EAD</w:t>
      </w:r>
      <w:r>
        <w:rPr>
          <w:spacing w:val="-2"/>
        </w:rPr>
        <w:t xml:space="preserve"> (H/F)</w:t>
      </w:r>
    </w:p>
    <w:p w:rsidR="00D36199" w:rsidRDefault="00D36199">
      <w:pPr>
        <w:pStyle w:val="Corpsdetexte"/>
        <w:spacing w:before="67" w:after="1"/>
        <w:ind w:left="0"/>
        <w:rPr>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800"/>
      </w:tblGrid>
      <w:tr w:rsidR="00D36199">
        <w:trPr>
          <w:trHeight w:val="6442"/>
        </w:trPr>
        <w:tc>
          <w:tcPr>
            <w:tcW w:w="2943" w:type="dxa"/>
          </w:tcPr>
          <w:p w:rsidR="00D36199" w:rsidRDefault="001D6409">
            <w:pPr>
              <w:pStyle w:val="TableParagraph"/>
              <w:spacing w:line="268" w:lineRule="exact"/>
              <w:ind w:left="107" w:firstLine="0"/>
              <w:rPr>
                <w:rFonts w:ascii="Calibri"/>
                <w:b/>
              </w:rPr>
            </w:pPr>
            <w:r>
              <w:rPr>
                <w:rFonts w:ascii="Calibri"/>
                <w:b/>
              </w:rPr>
              <w:t>Environnement</w:t>
            </w:r>
            <w:r>
              <w:rPr>
                <w:rFonts w:ascii="Calibri"/>
                <w:b/>
                <w:spacing w:val="-10"/>
              </w:rPr>
              <w:t xml:space="preserve"> </w:t>
            </w:r>
            <w:r>
              <w:rPr>
                <w:rFonts w:ascii="Calibri"/>
                <w:b/>
                <w:spacing w:val="-2"/>
              </w:rPr>
              <w:t>professionnel</w:t>
            </w:r>
          </w:p>
        </w:tc>
        <w:tc>
          <w:tcPr>
            <w:tcW w:w="7800" w:type="dxa"/>
          </w:tcPr>
          <w:p w:rsidR="00D36199" w:rsidRDefault="001D6409">
            <w:pPr>
              <w:pStyle w:val="TableParagraph"/>
              <w:ind w:left="107" w:right="99" w:firstLine="0"/>
              <w:jc w:val="both"/>
              <w:rPr>
                <w:sz w:val="20"/>
              </w:rPr>
            </w:pPr>
            <w:r>
              <w:rPr>
                <w:sz w:val="20"/>
              </w:rPr>
              <w:t>L’Université</w:t>
            </w:r>
            <w:r>
              <w:rPr>
                <w:spacing w:val="-10"/>
                <w:sz w:val="20"/>
              </w:rPr>
              <w:t xml:space="preserve"> </w:t>
            </w:r>
            <w:r>
              <w:rPr>
                <w:sz w:val="20"/>
              </w:rPr>
              <w:t>Paris</w:t>
            </w:r>
            <w:r>
              <w:rPr>
                <w:spacing w:val="-12"/>
                <w:sz w:val="20"/>
              </w:rPr>
              <w:t xml:space="preserve"> </w:t>
            </w:r>
            <w:r>
              <w:rPr>
                <w:sz w:val="20"/>
              </w:rPr>
              <w:t>Nanterre</w:t>
            </w:r>
            <w:r>
              <w:rPr>
                <w:spacing w:val="-9"/>
                <w:sz w:val="20"/>
              </w:rPr>
              <w:t xml:space="preserve"> </w:t>
            </w:r>
            <w:r>
              <w:rPr>
                <w:sz w:val="20"/>
              </w:rPr>
              <w:t>est</w:t>
            </w:r>
            <w:r>
              <w:rPr>
                <w:spacing w:val="-12"/>
                <w:sz w:val="20"/>
              </w:rPr>
              <w:t xml:space="preserve"> </w:t>
            </w:r>
            <w:r>
              <w:rPr>
                <w:sz w:val="20"/>
              </w:rPr>
              <w:t>une</w:t>
            </w:r>
            <w:r>
              <w:rPr>
                <w:spacing w:val="-12"/>
                <w:sz w:val="20"/>
              </w:rPr>
              <w:t xml:space="preserve"> </w:t>
            </w:r>
            <w:r>
              <w:rPr>
                <w:sz w:val="20"/>
              </w:rPr>
              <w:t>université</w:t>
            </w:r>
            <w:r>
              <w:rPr>
                <w:spacing w:val="-12"/>
                <w:sz w:val="20"/>
              </w:rPr>
              <w:t xml:space="preserve"> </w:t>
            </w:r>
            <w:r>
              <w:rPr>
                <w:sz w:val="20"/>
              </w:rPr>
              <w:t>pluridisciplinaire</w:t>
            </w:r>
            <w:r>
              <w:rPr>
                <w:spacing w:val="-12"/>
                <w:sz w:val="20"/>
              </w:rPr>
              <w:t xml:space="preserve"> </w:t>
            </w:r>
            <w:r>
              <w:rPr>
                <w:sz w:val="20"/>
              </w:rPr>
              <w:t>dont</w:t>
            </w:r>
            <w:r>
              <w:rPr>
                <w:spacing w:val="-10"/>
                <w:sz w:val="20"/>
              </w:rPr>
              <w:t xml:space="preserve"> </w:t>
            </w:r>
            <w:r>
              <w:rPr>
                <w:sz w:val="20"/>
              </w:rPr>
              <w:t>l’offre</w:t>
            </w:r>
            <w:r>
              <w:rPr>
                <w:spacing w:val="-12"/>
                <w:sz w:val="20"/>
              </w:rPr>
              <w:t xml:space="preserve"> </w:t>
            </w:r>
            <w:r>
              <w:rPr>
                <w:sz w:val="20"/>
              </w:rPr>
              <w:t>de</w:t>
            </w:r>
            <w:r>
              <w:rPr>
                <w:spacing w:val="-6"/>
                <w:sz w:val="20"/>
              </w:rPr>
              <w:t xml:space="preserve"> </w:t>
            </w:r>
            <w:r>
              <w:rPr>
                <w:sz w:val="20"/>
              </w:rPr>
              <w:t>formation et les activités de recherche couvrent le large éventail des sciences humaines et sociales, des lettres et des langues, des sciences juridiques, économiques et de gestion,</w:t>
            </w:r>
            <w:r>
              <w:rPr>
                <w:spacing w:val="-7"/>
                <w:sz w:val="20"/>
              </w:rPr>
              <w:t xml:space="preserve"> </w:t>
            </w:r>
            <w:r>
              <w:rPr>
                <w:sz w:val="20"/>
              </w:rPr>
              <w:t>de</w:t>
            </w:r>
            <w:r>
              <w:rPr>
                <w:spacing w:val="-7"/>
                <w:sz w:val="20"/>
              </w:rPr>
              <w:t xml:space="preserve"> </w:t>
            </w:r>
            <w:r>
              <w:rPr>
                <w:sz w:val="20"/>
              </w:rPr>
              <w:t>la</w:t>
            </w:r>
            <w:r>
              <w:rPr>
                <w:spacing w:val="-8"/>
                <w:sz w:val="20"/>
              </w:rPr>
              <w:t xml:space="preserve"> </w:t>
            </w:r>
            <w:r>
              <w:rPr>
                <w:sz w:val="20"/>
              </w:rPr>
              <w:t>technologie,</w:t>
            </w:r>
            <w:r>
              <w:rPr>
                <w:spacing w:val="-6"/>
                <w:sz w:val="20"/>
              </w:rPr>
              <w:t xml:space="preserve"> </w:t>
            </w:r>
            <w:r>
              <w:rPr>
                <w:sz w:val="20"/>
              </w:rPr>
              <w:t>de</w:t>
            </w:r>
            <w:r>
              <w:rPr>
                <w:spacing w:val="-7"/>
                <w:sz w:val="20"/>
              </w:rPr>
              <w:t xml:space="preserve"> </w:t>
            </w:r>
            <w:r>
              <w:rPr>
                <w:sz w:val="20"/>
              </w:rPr>
              <w:t>la</w:t>
            </w:r>
            <w:r>
              <w:rPr>
                <w:spacing w:val="-7"/>
                <w:sz w:val="20"/>
              </w:rPr>
              <w:t xml:space="preserve"> </w:t>
            </w:r>
            <w:r>
              <w:rPr>
                <w:sz w:val="20"/>
              </w:rPr>
              <w:t>culture</w:t>
            </w:r>
            <w:r>
              <w:rPr>
                <w:spacing w:val="-6"/>
                <w:sz w:val="20"/>
              </w:rPr>
              <w:t xml:space="preserve"> </w:t>
            </w:r>
            <w:r>
              <w:rPr>
                <w:sz w:val="20"/>
              </w:rPr>
              <w:t>et</w:t>
            </w:r>
            <w:r>
              <w:rPr>
                <w:spacing w:val="-7"/>
                <w:sz w:val="20"/>
              </w:rPr>
              <w:t xml:space="preserve"> </w:t>
            </w:r>
            <w:r>
              <w:rPr>
                <w:sz w:val="20"/>
              </w:rPr>
              <w:t>des</w:t>
            </w:r>
            <w:r>
              <w:rPr>
                <w:spacing w:val="-5"/>
                <w:sz w:val="20"/>
              </w:rPr>
              <w:t xml:space="preserve"> </w:t>
            </w:r>
            <w:r>
              <w:rPr>
                <w:sz w:val="20"/>
              </w:rPr>
              <w:t>arts,</w:t>
            </w:r>
            <w:r>
              <w:rPr>
                <w:spacing w:val="-8"/>
                <w:sz w:val="20"/>
              </w:rPr>
              <w:t xml:space="preserve"> </w:t>
            </w:r>
            <w:r>
              <w:rPr>
                <w:sz w:val="20"/>
              </w:rPr>
              <w:t>des</w:t>
            </w:r>
            <w:r>
              <w:rPr>
                <w:spacing w:val="-7"/>
                <w:sz w:val="20"/>
              </w:rPr>
              <w:t xml:space="preserve"> </w:t>
            </w:r>
            <w:r>
              <w:rPr>
                <w:sz w:val="20"/>
              </w:rPr>
              <w:t>sciences</w:t>
            </w:r>
            <w:r>
              <w:rPr>
                <w:spacing w:val="-7"/>
                <w:sz w:val="20"/>
              </w:rPr>
              <w:t xml:space="preserve"> </w:t>
            </w:r>
            <w:r>
              <w:rPr>
                <w:sz w:val="20"/>
              </w:rPr>
              <w:t>de</w:t>
            </w:r>
            <w:r>
              <w:rPr>
                <w:spacing w:val="-7"/>
                <w:sz w:val="20"/>
              </w:rPr>
              <w:t xml:space="preserve"> </w:t>
            </w:r>
            <w:r>
              <w:rPr>
                <w:sz w:val="20"/>
              </w:rPr>
              <w:t>l’informatio</w:t>
            </w:r>
            <w:r>
              <w:rPr>
                <w:sz w:val="20"/>
              </w:rPr>
              <w:t>n</w:t>
            </w:r>
            <w:r>
              <w:rPr>
                <w:spacing w:val="-7"/>
                <w:sz w:val="20"/>
              </w:rPr>
              <w:t xml:space="preserve"> </w:t>
            </w:r>
            <w:r>
              <w:rPr>
                <w:sz w:val="20"/>
              </w:rPr>
              <w:t>et</w:t>
            </w:r>
            <w:r>
              <w:rPr>
                <w:spacing w:val="-8"/>
                <w:sz w:val="20"/>
              </w:rPr>
              <w:t xml:space="preserve"> </w:t>
            </w:r>
            <w:r>
              <w:rPr>
                <w:sz w:val="20"/>
              </w:rPr>
              <w:t>de la</w:t>
            </w:r>
            <w:r>
              <w:rPr>
                <w:spacing w:val="-14"/>
                <w:sz w:val="20"/>
              </w:rPr>
              <w:t xml:space="preserve"> </w:t>
            </w:r>
            <w:r>
              <w:rPr>
                <w:sz w:val="20"/>
              </w:rPr>
              <w:t>communication,</w:t>
            </w:r>
            <w:r>
              <w:rPr>
                <w:spacing w:val="-14"/>
                <w:sz w:val="20"/>
              </w:rPr>
              <w:t xml:space="preserve"> </w:t>
            </w:r>
            <w:r>
              <w:rPr>
                <w:sz w:val="20"/>
              </w:rPr>
              <w:t>et</w:t>
            </w:r>
            <w:r>
              <w:rPr>
                <w:spacing w:val="-14"/>
                <w:sz w:val="20"/>
              </w:rPr>
              <w:t xml:space="preserve"> </w:t>
            </w:r>
            <w:r>
              <w:rPr>
                <w:sz w:val="20"/>
              </w:rPr>
              <w:t>des</w:t>
            </w:r>
            <w:r>
              <w:rPr>
                <w:spacing w:val="-14"/>
                <w:sz w:val="20"/>
              </w:rPr>
              <w:t xml:space="preserve"> </w:t>
            </w:r>
            <w:r>
              <w:rPr>
                <w:sz w:val="20"/>
              </w:rPr>
              <w:t>activités</w:t>
            </w:r>
            <w:r>
              <w:rPr>
                <w:spacing w:val="-14"/>
                <w:sz w:val="20"/>
              </w:rPr>
              <w:t xml:space="preserve"> </w:t>
            </w:r>
            <w:r>
              <w:rPr>
                <w:sz w:val="20"/>
              </w:rPr>
              <w:t>physiques</w:t>
            </w:r>
            <w:r>
              <w:rPr>
                <w:spacing w:val="-14"/>
                <w:sz w:val="20"/>
              </w:rPr>
              <w:t xml:space="preserve"> </w:t>
            </w:r>
            <w:r>
              <w:rPr>
                <w:sz w:val="20"/>
              </w:rPr>
              <w:t>et</w:t>
            </w:r>
            <w:r>
              <w:rPr>
                <w:spacing w:val="-14"/>
                <w:sz w:val="20"/>
              </w:rPr>
              <w:t xml:space="preserve"> </w:t>
            </w:r>
            <w:r>
              <w:rPr>
                <w:sz w:val="20"/>
              </w:rPr>
              <w:t>sportives.</w:t>
            </w:r>
            <w:r>
              <w:rPr>
                <w:spacing w:val="-14"/>
                <w:sz w:val="20"/>
              </w:rPr>
              <w:t xml:space="preserve"> </w:t>
            </w:r>
            <w:r>
              <w:rPr>
                <w:sz w:val="20"/>
              </w:rPr>
              <w:t>L’établissement</w:t>
            </w:r>
            <w:r>
              <w:rPr>
                <w:spacing w:val="-14"/>
                <w:sz w:val="20"/>
              </w:rPr>
              <w:t xml:space="preserve"> </w:t>
            </w:r>
            <w:r>
              <w:rPr>
                <w:sz w:val="20"/>
              </w:rPr>
              <w:t>assure</w:t>
            </w:r>
            <w:r>
              <w:rPr>
                <w:spacing w:val="-13"/>
                <w:sz w:val="20"/>
              </w:rPr>
              <w:t xml:space="preserve"> </w:t>
            </w:r>
            <w:r>
              <w:rPr>
                <w:sz w:val="20"/>
              </w:rPr>
              <w:t>aussi pleinement sa responsabilité sociale, et plus précisément dans les domaines de la transition énergétique, de la lutte contre les précarités, de la transformation de l’organisation du travail et de la transformation numérique. Enfin, le déploiement de</w:t>
            </w:r>
            <w:r>
              <w:rPr>
                <w:sz w:val="20"/>
              </w:rPr>
              <w:t>s relations partenariales, territoriales, nationales et internationales, concerne tous ses champs d’activité.</w:t>
            </w:r>
          </w:p>
          <w:p w:rsidR="00D36199" w:rsidRDefault="001D6409">
            <w:pPr>
              <w:pStyle w:val="TableParagraph"/>
              <w:spacing w:before="229"/>
              <w:ind w:left="107" w:right="100" w:firstLine="0"/>
              <w:jc w:val="both"/>
              <w:rPr>
                <w:sz w:val="20"/>
              </w:rPr>
            </w:pPr>
            <w:r>
              <w:rPr>
                <w:sz w:val="20"/>
              </w:rPr>
              <w:t>L’établissement</w:t>
            </w:r>
            <w:r>
              <w:rPr>
                <w:spacing w:val="-3"/>
                <w:sz w:val="20"/>
              </w:rPr>
              <w:t xml:space="preserve"> </w:t>
            </w:r>
            <w:r>
              <w:rPr>
                <w:sz w:val="20"/>
              </w:rPr>
              <w:t>est</w:t>
            </w:r>
            <w:r>
              <w:rPr>
                <w:spacing w:val="-3"/>
                <w:sz w:val="20"/>
              </w:rPr>
              <w:t xml:space="preserve"> </w:t>
            </w:r>
            <w:r>
              <w:rPr>
                <w:sz w:val="20"/>
              </w:rPr>
              <w:t>doté</w:t>
            </w:r>
            <w:r>
              <w:rPr>
                <w:spacing w:val="-3"/>
                <w:sz w:val="20"/>
              </w:rPr>
              <w:t xml:space="preserve"> </w:t>
            </w:r>
            <w:r>
              <w:rPr>
                <w:sz w:val="20"/>
              </w:rPr>
              <w:t>d’un</w:t>
            </w:r>
            <w:r>
              <w:rPr>
                <w:spacing w:val="-3"/>
                <w:sz w:val="20"/>
              </w:rPr>
              <w:t xml:space="preserve"> </w:t>
            </w:r>
            <w:r>
              <w:rPr>
                <w:sz w:val="20"/>
              </w:rPr>
              <w:t>budget</w:t>
            </w:r>
            <w:r>
              <w:rPr>
                <w:spacing w:val="-1"/>
                <w:sz w:val="20"/>
              </w:rPr>
              <w:t xml:space="preserve"> </w:t>
            </w:r>
            <w:r>
              <w:rPr>
                <w:sz w:val="20"/>
              </w:rPr>
              <w:t>de</w:t>
            </w:r>
            <w:r>
              <w:rPr>
                <w:spacing w:val="-3"/>
                <w:sz w:val="20"/>
              </w:rPr>
              <w:t xml:space="preserve"> </w:t>
            </w:r>
            <w:r>
              <w:rPr>
                <w:sz w:val="20"/>
              </w:rPr>
              <w:t>200M€</w:t>
            </w:r>
            <w:r>
              <w:rPr>
                <w:spacing w:val="-3"/>
                <w:sz w:val="20"/>
              </w:rPr>
              <w:t xml:space="preserve"> </w:t>
            </w:r>
            <w:r>
              <w:rPr>
                <w:sz w:val="20"/>
              </w:rPr>
              <w:t>et</w:t>
            </w:r>
            <w:r>
              <w:rPr>
                <w:spacing w:val="-3"/>
                <w:sz w:val="20"/>
              </w:rPr>
              <w:t xml:space="preserve"> </w:t>
            </w:r>
            <w:r>
              <w:rPr>
                <w:sz w:val="20"/>
              </w:rPr>
              <w:t>de</w:t>
            </w:r>
            <w:r>
              <w:rPr>
                <w:spacing w:val="-1"/>
                <w:sz w:val="20"/>
              </w:rPr>
              <w:t xml:space="preserve"> </w:t>
            </w:r>
            <w:r>
              <w:rPr>
                <w:sz w:val="20"/>
              </w:rPr>
              <w:t>2</w:t>
            </w:r>
            <w:r>
              <w:rPr>
                <w:spacing w:val="-6"/>
                <w:sz w:val="20"/>
              </w:rPr>
              <w:t xml:space="preserve"> </w:t>
            </w:r>
            <w:r>
              <w:rPr>
                <w:sz w:val="20"/>
              </w:rPr>
              <w:t>300</w:t>
            </w:r>
            <w:r>
              <w:rPr>
                <w:spacing w:val="-3"/>
                <w:sz w:val="20"/>
              </w:rPr>
              <w:t xml:space="preserve"> </w:t>
            </w:r>
            <w:r>
              <w:rPr>
                <w:sz w:val="20"/>
              </w:rPr>
              <w:t>personnels</w:t>
            </w:r>
            <w:r>
              <w:rPr>
                <w:spacing w:val="-2"/>
                <w:sz w:val="20"/>
              </w:rPr>
              <w:t xml:space="preserve"> </w:t>
            </w:r>
            <w:r>
              <w:rPr>
                <w:sz w:val="20"/>
              </w:rPr>
              <w:t>enseignants, administratifs</w:t>
            </w:r>
            <w:r>
              <w:rPr>
                <w:spacing w:val="-9"/>
                <w:sz w:val="20"/>
              </w:rPr>
              <w:t xml:space="preserve"> </w:t>
            </w:r>
            <w:r>
              <w:rPr>
                <w:sz w:val="20"/>
              </w:rPr>
              <w:t>et</w:t>
            </w:r>
            <w:r>
              <w:rPr>
                <w:spacing w:val="-10"/>
                <w:sz w:val="20"/>
              </w:rPr>
              <w:t xml:space="preserve"> </w:t>
            </w:r>
            <w:r>
              <w:rPr>
                <w:sz w:val="20"/>
              </w:rPr>
              <w:t>techniques.</w:t>
            </w:r>
            <w:r>
              <w:rPr>
                <w:spacing w:val="-10"/>
                <w:sz w:val="20"/>
              </w:rPr>
              <w:t xml:space="preserve"> </w:t>
            </w:r>
            <w:r>
              <w:rPr>
                <w:sz w:val="20"/>
              </w:rPr>
              <w:t>Il</w:t>
            </w:r>
            <w:r>
              <w:rPr>
                <w:spacing w:val="-11"/>
                <w:sz w:val="20"/>
              </w:rPr>
              <w:t xml:space="preserve"> </w:t>
            </w:r>
            <w:r>
              <w:rPr>
                <w:sz w:val="20"/>
              </w:rPr>
              <w:t>accueille</w:t>
            </w:r>
            <w:r>
              <w:rPr>
                <w:spacing w:val="-10"/>
                <w:sz w:val="20"/>
              </w:rPr>
              <w:t xml:space="preserve"> </w:t>
            </w:r>
            <w:r>
              <w:rPr>
                <w:sz w:val="20"/>
              </w:rPr>
              <w:t>chaque</w:t>
            </w:r>
            <w:r>
              <w:rPr>
                <w:spacing w:val="-10"/>
                <w:sz w:val="20"/>
              </w:rPr>
              <w:t xml:space="preserve"> </w:t>
            </w:r>
            <w:r>
              <w:rPr>
                <w:sz w:val="20"/>
              </w:rPr>
              <w:t>année</w:t>
            </w:r>
            <w:r>
              <w:rPr>
                <w:spacing w:val="-8"/>
                <w:sz w:val="20"/>
              </w:rPr>
              <w:t xml:space="preserve"> </w:t>
            </w:r>
            <w:r>
              <w:rPr>
                <w:sz w:val="20"/>
              </w:rPr>
              <w:t>35 000</w:t>
            </w:r>
            <w:r>
              <w:rPr>
                <w:spacing w:val="-10"/>
                <w:sz w:val="20"/>
              </w:rPr>
              <w:t xml:space="preserve"> </w:t>
            </w:r>
            <w:r>
              <w:rPr>
                <w:sz w:val="20"/>
              </w:rPr>
              <w:t>é</w:t>
            </w:r>
            <w:r>
              <w:rPr>
                <w:sz w:val="20"/>
              </w:rPr>
              <w:t>tudiants</w:t>
            </w:r>
            <w:r>
              <w:rPr>
                <w:spacing w:val="-9"/>
                <w:sz w:val="20"/>
              </w:rPr>
              <w:t xml:space="preserve"> </w:t>
            </w:r>
            <w:r>
              <w:rPr>
                <w:sz w:val="20"/>
              </w:rPr>
              <w:t>et</w:t>
            </w:r>
            <w:r>
              <w:rPr>
                <w:spacing w:val="-10"/>
                <w:sz w:val="20"/>
              </w:rPr>
              <w:t xml:space="preserve"> </w:t>
            </w:r>
            <w:r>
              <w:rPr>
                <w:sz w:val="20"/>
              </w:rPr>
              <w:t>délivre</w:t>
            </w:r>
            <w:r>
              <w:rPr>
                <w:spacing w:val="-8"/>
                <w:sz w:val="20"/>
              </w:rPr>
              <w:t xml:space="preserve"> </w:t>
            </w:r>
            <w:r>
              <w:rPr>
                <w:sz w:val="20"/>
              </w:rPr>
              <w:t>près de 300 diplômes.</w:t>
            </w:r>
          </w:p>
          <w:p w:rsidR="00D36199" w:rsidRDefault="001D6409">
            <w:pPr>
              <w:pStyle w:val="TableParagraph"/>
              <w:spacing w:before="232"/>
              <w:ind w:left="107" w:right="102" w:firstLine="0"/>
              <w:jc w:val="both"/>
              <w:rPr>
                <w:sz w:val="20"/>
              </w:rPr>
            </w:pPr>
            <w:r>
              <w:rPr>
                <w:sz w:val="20"/>
              </w:rPr>
              <w:t>L’Université</w:t>
            </w:r>
            <w:r>
              <w:rPr>
                <w:spacing w:val="-1"/>
                <w:sz w:val="20"/>
              </w:rPr>
              <w:t xml:space="preserve"> </w:t>
            </w:r>
            <w:r>
              <w:rPr>
                <w:sz w:val="20"/>
              </w:rPr>
              <w:t>Paris</w:t>
            </w:r>
            <w:r>
              <w:rPr>
                <w:spacing w:val="-2"/>
                <w:sz w:val="20"/>
              </w:rPr>
              <w:t xml:space="preserve"> </w:t>
            </w:r>
            <w:r>
              <w:rPr>
                <w:sz w:val="20"/>
              </w:rPr>
              <w:t>Nanterre</w:t>
            </w:r>
            <w:r>
              <w:rPr>
                <w:spacing w:val="-1"/>
                <w:sz w:val="20"/>
              </w:rPr>
              <w:t xml:space="preserve"> </w:t>
            </w:r>
            <w:r>
              <w:rPr>
                <w:sz w:val="20"/>
              </w:rPr>
              <w:t>est</w:t>
            </w:r>
            <w:r>
              <w:rPr>
                <w:spacing w:val="-3"/>
                <w:sz w:val="20"/>
              </w:rPr>
              <w:t xml:space="preserve"> </w:t>
            </w:r>
            <w:r>
              <w:rPr>
                <w:sz w:val="20"/>
              </w:rPr>
              <w:t>membre</w:t>
            </w:r>
            <w:r>
              <w:rPr>
                <w:spacing w:val="-3"/>
                <w:sz w:val="20"/>
              </w:rPr>
              <w:t xml:space="preserve"> </w:t>
            </w:r>
            <w:r>
              <w:rPr>
                <w:sz w:val="20"/>
              </w:rPr>
              <w:t>de</w:t>
            </w:r>
            <w:r>
              <w:rPr>
                <w:spacing w:val="-4"/>
                <w:sz w:val="20"/>
              </w:rPr>
              <w:t xml:space="preserve"> </w:t>
            </w:r>
            <w:r>
              <w:rPr>
                <w:sz w:val="20"/>
              </w:rPr>
              <w:t>la</w:t>
            </w:r>
            <w:r>
              <w:rPr>
                <w:spacing w:val="-1"/>
                <w:sz w:val="20"/>
              </w:rPr>
              <w:t xml:space="preserve"> </w:t>
            </w:r>
            <w:proofErr w:type="spellStart"/>
            <w:r>
              <w:rPr>
                <w:sz w:val="20"/>
              </w:rPr>
              <w:t>ComUE</w:t>
            </w:r>
            <w:proofErr w:type="spellEnd"/>
            <w:r>
              <w:rPr>
                <w:spacing w:val="-3"/>
                <w:sz w:val="20"/>
              </w:rPr>
              <w:t xml:space="preserve"> </w:t>
            </w:r>
            <w:r>
              <w:rPr>
                <w:sz w:val="20"/>
              </w:rPr>
              <w:t>Université</w:t>
            </w:r>
            <w:r>
              <w:rPr>
                <w:spacing w:val="-3"/>
                <w:sz w:val="20"/>
              </w:rPr>
              <w:t xml:space="preserve"> </w:t>
            </w:r>
            <w:r>
              <w:rPr>
                <w:sz w:val="20"/>
              </w:rPr>
              <w:t>Paris</w:t>
            </w:r>
            <w:r>
              <w:rPr>
                <w:spacing w:val="-2"/>
                <w:sz w:val="20"/>
              </w:rPr>
              <w:t xml:space="preserve"> </w:t>
            </w:r>
            <w:r>
              <w:rPr>
                <w:sz w:val="20"/>
              </w:rPr>
              <w:t>Lumières</w:t>
            </w:r>
            <w:r>
              <w:rPr>
                <w:spacing w:val="-1"/>
                <w:sz w:val="20"/>
              </w:rPr>
              <w:t xml:space="preserve"> </w:t>
            </w:r>
            <w:r>
              <w:rPr>
                <w:sz w:val="20"/>
              </w:rPr>
              <w:t>avec l’Université de Paris 8 et le CNRS, regroupant un nombre important d’associés dans le monde de la culture, du patrimoine, des archives et du travail social. Elle est également membre du Campus Condorcet.</w:t>
            </w:r>
          </w:p>
          <w:p w:rsidR="00D36199" w:rsidRDefault="001D6409">
            <w:pPr>
              <w:pStyle w:val="TableParagraph"/>
              <w:spacing w:before="230"/>
              <w:ind w:left="107" w:right="103" w:firstLine="0"/>
              <w:jc w:val="both"/>
              <w:rPr>
                <w:sz w:val="20"/>
              </w:rPr>
            </w:pPr>
            <w:r>
              <w:rPr>
                <w:sz w:val="20"/>
              </w:rPr>
              <w:t>L’établissement</w:t>
            </w:r>
            <w:r>
              <w:rPr>
                <w:spacing w:val="-10"/>
                <w:sz w:val="20"/>
              </w:rPr>
              <w:t xml:space="preserve"> </w:t>
            </w:r>
            <w:r>
              <w:rPr>
                <w:sz w:val="20"/>
              </w:rPr>
              <w:t>est</w:t>
            </w:r>
            <w:r>
              <w:rPr>
                <w:spacing w:val="-10"/>
                <w:sz w:val="20"/>
              </w:rPr>
              <w:t xml:space="preserve"> </w:t>
            </w:r>
            <w:r>
              <w:rPr>
                <w:sz w:val="20"/>
              </w:rPr>
              <w:t>implanté</w:t>
            </w:r>
            <w:r>
              <w:rPr>
                <w:spacing w:val="-10"/>
                <w:sz w:val="20"/>
              </w:rPr>
              <w:t xml:space="preserve"> </w:t>
            </w:r>
            <w:r>
              <w:rPr>
                <w:sz w:val="20"/>
              </w:rPr>
              <w:t>dans</w:t>
            </w:r>
            <w:r>
              <w:rPr>
                <w:spacing w:val="-7"/>
                <w:sz w:val="20"/>
              </w:rPr>
              <w:t xml:space="preserve"> </w:t>
            </w:r>
            <w:r>
              <w:rPr>
                <w:sz w:val="20"/>
              </w:rPr>
              <w:t>le</w:t>
            </w:r>
            <w:r>
              <w:rPr>
                <w:spacing w:val="-10"/>
                <w:sz w:val="20"/>
              </w:rPr>
              <w:t xml:space="preserve"> </w:t>
            </w:r>
            <w:r>
              <w:rPr>
                <w:sz w:val="20"/>
              </w:rPr>
              <w:t>départemen</w:t>
            </w:r>
            <w:r>
              <w:rPr>
                <w:sz w:val="20"/>
              </w:rPr>
              <w:t>t</w:t>
            </w:r>
            <w:r>
              <w:rPr>
                <w:spacing w:val="-10"/>
                <w:sz w:val="20"/>
              </w:rPr>
              <w:t xml:space="preserve"> </w:t>
            </w:r>
            <w:r>
              <w:rPr>
                <w:sz w:val="20"/>
              </w:rPr>
              <w:t>des</w:t>
            </w:r>
            <w:r>
              <w:rPr>
                <w:spacing w:val="-9"/>
                <w:sz w:val="20"/>
              </w:rPr>
              <w:t xml:space="preserve"> </w:t>
            </w:r>
            <w:r>
              <w:rPr>
                <w:sz w:val="20"/>
              </w:rPr>
              <w:t>Hauts</w:t>
            </w:r>
            <w:r>
              <w:rPr>
                <w:spacing w:val="-9"/>
                <w:sz w:val="20"/>
              </w:rPr>
              <w:t xml:space="preserve"> </w:t>
            </w:r>
            <w:r>
              <w:rPr>
                <w:sz w:val="20"/>
              </w:rPr>
              <w:t>de</w:t>
            </w:r>
            <w:r>
              <w:rPr>
                <w:spacing w:val="-8"/>
                <w:sz w:val="20"/>
              </w:rPr>
              <w:t xml:space="preserve"> </w:t>
            </w:r>
            <w:r>
              <w:rPr>
                <w:sz w:val="20"/>
              </w:rPr>
              <w:t>Seine,</w:t>
            </w:r>
            <w:r>
              <w:rPr>
                <w:spacing w:val="-10"/>
                <w:sz w:val="20"/>
              </w:rPr>
              <w:t xml:space="preserve"> </w:t>
            </w:r>
            <w:r>
              <w:rPr>
                <w:sz w:val="20"/>
              </w:rPr>
              <w:t>sur</w:t>
            </w:r>
            <w:r>
              <w:rPr>
                <w:spacing w:val="-9"/>
                <w:sz w:val="20"/>
              </w:rPr>
              <w:t xml:space="preserve"> </w:t>
            </w:r>
            <w:r>
              <w:rPr>
                <w:sz w:val="20"/>
              </w:rPr>
              <w:t>les</w:t>
            </w:r>
            <w:r>
              <w:rPr>
                <w:spacing w:val="-9"/>
                <w:sz w:val="20"/>
              </w:rPr>
              <w:t xml:space="preserve"> </w:t>
            </w:r>
            <w:r>
              <w:rPr>
                <w:sz w:val="20"/>
              </w:rPr>
              <w:t>sites</w:t>
            </w:r>
            <w:r>
              <w:rPr>
                <w:spacing w:val="-9"/>
                <w:sz w:val="20"/>
              </w:rPr>
              <w:t xml:space="preserve"> </w:t>
            </w:r>
            <w:r>
              <w:rPr>
                <w:sz w:val="20"/>
              </w:rPr>
              <w:t>de Nanterre,</w:t>
            </w:r>
            <w:r>
              <w:rPr>
                <w:spacing w:val="-10"/>
                <w:sz w:val="20"/>
              </w:rPr>
              <w:t xml:space="preserve"> </w:t>
            </w:r>
            <w:r>
              <w:rPr>
                <w:sz w:val="20"/>
              </w:rPr>
              <w:t>Ville</w:t>
            </w:r>
            <w:r>
              <w:rPr>
                <w:spacing w:val="-10"/>
                <w:sz w:val="20"/>
              </w:rPr>
              <w:t xml:space="preserve"> </w:t>
            </w:r>
            <w:r>
              <w:rPr>
                <w:sz w:val="20"/>
              </w:rPr>
              <w:t>d’</w:t>
            </w:r>
            <w:proofErr w:type="spellStart"/>
            <w:r>
              <w:rPr>
                <w:sz w:val="20"/>
              </w:rPr>
              <w:t>Avray</w:t>
            </w:r>
            <w:proofErr w:type="spellEnd"/>
            <w:r>
              <w:rPr>
                <w:sz w:val="20"/>
              </w:rPr>
              <w:t>,</w:t>
            </w:r>
            <w:r>
              <w:rPr>
                <w:spacing w:val="-10"/>
                <w:sz w:val="20"/>
              </w:rPr>
              <w:t xml:space="preserve"> </w:t>
            </w:r>
            <w:r>
              <w:rPr>
                <w:sz w:val="20"/>
              </w:rPr>
              <w:t>Saint</w:t>
            </w:r>
            <w:r>
              <w:rPr>
                <w:spacing w:val="-13"/>
                <w:sz w:val="20"/>
              </w:rPr>
              <w:t xml:space="preserve"> </w:t>
            </w:r>
            <w:r>
              <w:rPr>
                <w:sz w:val="20"/>
              </w:rPr>
              <w:t>Cloud</w:t>
            </w:r>
            <w:r>
              <w:rPr>
                <w:spacing w:val="-10"/>
                <w:sz w:val="20"/>
              </w:rPr>
              <w:t xml:space="preserve"> </w:t>
            </w:r>
            <w:r>
              <w:rPr>
                <w:sz w:val="20"/>
              </w:rPr>
              <w:t>et</w:t>
            </w:r>
            <w:r>
              <w:rPr>
                <w:spacing w:val="-13"/>
                <w:sz w:val="20"/>
              </w:rPr>
              <w:t xml:space="preserve"> </w:t>
            </w:r>
            <w:r>
              <w:rPr>
                <w:sz w:val="20"/>
              </w:rPr>
              <w:t>sur</w:t>
            </w:r>
            <w:r>
              <w:rPr>
                <w:spacing w:val="-9"/>
                <w:sz w:val="20"/>
              </w:rPr>
              <w:t xml:space="preserve"> </w:t>
            </w:r>
            <w:r>
              <w:rPr>
                <w:sz w:val="20"/>
              </w:rPr>
              <w:t>le</w:t>
            </w:r>
            <w:r>
              <w:rPr>
                <w:spacing w:val="-10"/>
                <w:sz w:val="20"/>
              </w:rPr>
              <w:t xml:space="preserve"> </w:t>
            </w:r>
            <w:r>
              <w:rPr>
                <w:sz w:val="20"/>
              </w:rPr>
              <w:t>parvis</w:t>
            </w:r>
            <w:r>
              <w:rPr>
                <w:spacing w:val="-11"/>
                <w:sz w:val="20"/>
              </w:rPr>
              <w:t xml:space="preserve"> </w:t>
            </w:r>
            <w:r>
              <w:rPr>
                <w:sz w:val="20"/>
              </w:rPr>
              <w:t>de</w:t>
            </w:r>
            <w:r>
              <w:rPr>
                <w:spacing w:val="-11"/>
                <w:sz w:val="20"/>
              </w:rPr>
              <w:t xml:space="preserve"> </w:t>
            </w:r>
            <w:r>
              <w:rPr>
                <w:sz w:val="20"/>
              </w:rPr>
              <w:t>la</w:t>
            </w:r>
            <w:r>
              <w:rPr>
                <w:spacing w:val="-12"/>
                <w:sz w:val="20"/>
              </w:rPr>
              <w:t xml:space="preserve"> </w:t>
            </w:r>
            <w:r>
              <w:rPr>
                <w:sz w:val="20"/>
              </w:rPr>
              <w:t>Défense</w:t>
            </w:r>
            <w:r>
              <w:rPr>
                <w:spacing w:val="-12"/>
                <w:sz w:val="20"/>
              </w:rPr>
              <w:t xml:space="preserve"> </w:t>
            </w:r>
            <w:r>
              <w:rPr>
                <w:sz w:val="20"/>
              </w:rPr>
              <w:t>au</w:t>
            </w:r>
            <w:r>
              <w:rPr>
                <w:spacing w:val="-10"/>
                <w:sz w:val="20"/>
              </w:rPr>
              <w:t xml:space="preserve"> </w:t>
            </w:r>
            <w:r>
              <w:rPr>
                <w:sz w:val="20"/>
              </w:rPr>
              <w:t>Pôle</w:t>
            </w:r>
            <w:r>
              <w:rPr>
                <w:spacing w:val="-12"/>
                <w:sz w:val="20"/>
              </w:rPr>
              <w:t xml:space="preserve"> </w:t>
            </w:r>
            <w:r>
              <w:rPr>
                <w:sz w:val="20"/>
              </w:rPr>
              <w:t>Universitaire Léonard de Vinci (PULV).</w:t>
            </w:r>
          </w:p>
          <w:p w:rsidR="00D36199" w:rsidRDefault="001D6409">
            <w:pPr>
              <w:pStyle w:val="TableParagraph"/>
              <w:spacing w:before="229"/>
              <w:ind w:left="108" w:right="100" w:firstLine="0"/>
              <w:jc w:val="both"/>
              <w:rPr>
                <w:sz w:val="20"/>
              </w:rPr>
            </w:pPr>
            <w:r>
              <w:rPr>
                <w:sz w:val="20"/>
              </w:rPr>
              <w:t>Le</w:t>
            </w:r>
            <w:r>
              <w:rPr>
                <w:spacing w:val="-9"/>
                <w:sz w:val="20"/>
              </w:rPr>
              <w:t xml:space="preserve"> </w:t>
            </w:r>
            <w:r>
              <w:rPr>
                <w:sz w:val="20"/>
              </w:rPr>
              <w:t>poste</w:t>
            </w:r>
            <w:r>
              <w:rPr>
                <w:spacing w:val="-7"/>
                <w:sz w:val="20"/>
              </w:rPr>
              <w:t xml:space="preserve"> </w:t>
            </w:r>
            <w:r>
              <w:rPr>
                <w:sz w:val="20"/>
              </w:rPr>
              <w:t>est</w:t>
            </w:r>
            <w:r>
              <w:rPr>
                <w:spacing w:val="-9"/>
                <w:sz w:val="20"/>
              </w:rPr>
              <w:t xml:space="preserve"> </w:t>
            </w:r>
            <w:r>
              <w:rPr>
                <w:sz w:val="20"/>
              </w:rPr>
              <w:t>situé</w:t>
            </w:r>
            <w:r>
              <w:rPr>
                <w:spacing w:val="-7"/>
                <w:sz w:val="20"/>
              </w:rPr>
              <w:t xml:space="preserve"> </w:t>
            </w:r>
            <w:r>
              <w:rPr>
                <w:sz w:val="20"/>
              </w:rPr>
              <w:t>au</w:t>
            </w:r>
            <w:r>
              <w:rPr>
                <w:spacing w:val="-9"/>
                <w:sz w:val="20"/>
              </w:rPr>
              <w:t xml:space="preserve"> </w:t>
            </w:r>
            <w:r>
              <w:rPr>
                <w:sz w:val="20"/>
              </w:rPr>
              <w:t>sein</w:t>
            </w:r>
            <w:r>
              <w:rPr>
                <w:spacing w:val="-7"/>
                <w:sz w:val="20"/>
              </w:rPr>
              <w:t xml:space="preserve"> </w:t>
            </w:r>
            <w:r>
              <w:rPr>
                <w:sz w:val="20"/>
              </w:rPr>
              <w:t>de</w:t>
            </w:r>
            <w:r>
              <w:rPr>
                <w:spacing w:val="-7"/>
                <w:sz w:val="20"/>
              </w:rPr>
              <w:t xml:space="preserve"> </w:t>
            </w:r>
            <w:r>
              <w:rPr>
                <w:sz w:val="20"/>
              </w:rPr>
              <w:t>l’UFR</w:t>
            </w:r>
            <w:r>
              <w:rPr>
                <w:spacing w:val="-7"/>
                <w:sz w:val="20"/>
              </w:rPr>
              <w:t xml:space="preserve"> </w:t>
            </w:r>
            <w:r>
              <w:rPr>
                <w:sz w:val="20"/>
              </w:rPr>
              <w:t>PHILLIA.</w:t>
            </w:r>
            <w:r>
              <w:rPr>
                <w:spacing w:val="-7"/>
                <w:sz w:val="20"/>
              </w:rPr>
              <w:t xml:space="preserve"> </w:t>
            </w:r>
            <w:r>
              <w:rPr>
                <w:sz w:val="20"/>
              </w:rPr>
              <w:t>L’équipe</w:t>
            </w:r>
            <w:r>
              <w:rPr>
                <w:spacing w:val="-6"/>
                <w:sz w:val="20"/>
              </w:rPr>
              <w:t xml:space="preserve"> </w:t>
            </w:r>
            <w:r>
              <w:rPr>
                <w:sz w:val="20"/>
              </w:rPr>
              <w:t>administrative</w:t>
            </w:r>
            <w:r>
              <w:rPr>
                <w:spacing w:val="-7"/>
                <w:sz w:val="20"/>
              </w:rPr>
              <w:t xml:space="preserve"> </w:t>
            </w:r>
            <w:r>
              <w:rPr>
                <w:sz w:val="20"/>
              </w:rPr>
              <w:t>est</w:t>
            </w:r>
            <w:r>
              <w:rPr>
                <w:spacing w:val="-9"/>
                <w:sz w:val="20"/>
              </w:rPr>
              <w:t xml:space="preserve"> </w:t>
            </w:r>
            <w:r>
              <w:rPr>
                <w:sz w:val="20"/>
              </w:rPr>
              <w:t>composée</w:t>
            </w:r>
            <w:r>
              <w:rPr>
                <w:spacing w:val="-9"/>
                <w:sz w:val="20"/>
              </w:rPr>
              <w:t xml:space="preserve"> </w:t>
            </w:r>
            <w:r>
              <w:rPr>
                <w:sz w:val="20"/>
              </w:rPr>
              <w:t>de 25</w:t>
            </w:r>
            <w:r>
              <w:rPr>
                <w:spacing w:val="-11"/>
                <w:sz w:val="20"/>
              </w:rPr>
              <w:t xml:space="preserve"> </w:t>
            </w:r>
            <w:r>
              <w:rPr>
                <w:sz w:val="20"/>
              </w:rPr>
              <w:t>agents.</w:t>
            </w:r>
            <w:r>
              <w:rPr>
                <w:spacing w:val="-13"/>
                <w:sz w:val="20"/>
              </w:rPr>
              <w:t xml:space="preserve"> </w:t>
            </w:r>
            <w:r>
              <w:rPr>
                <w:sz w:val="20"/>
              </w:rPr>
              <w:t>L’équipe</w:t>
            </w:r>
            <w:r>
              <w:rPr>
                <w:spacing w:val="-12"/>
                <w:sz w:val="20"/>
              </w:rPr>
              <w:t xml:space="preserve"> </w:t>
            </w:r>
            <w:r>
              <w:rPr>
                <w:sz w:val="20"/>
              </w:rPr>
              <w:t>enseignante</w:t>
            </w:r>
            <w:r>
              <w:rPr>
                <w:spacing w:val="-13"/>
                <w:sz w:val="20"/>
              </w:rPr>
              <w:t xml:space="preserve"> </w:t>
            </w:r>
            <w:r>
              <w:rPr>
                <w:sz w:val="20"/>
              </w:rPr>
              <w:t>d’environ</w:t>
            </w:r>
            <w:r>
              <w:rPr>
                <w:spacing w:val="-12"/>
                <w:sz w:val="20"/>
              </w:rPr>
              <w:t xml:space="preserve"> </w:t>
            </w:r>
            <w:r>
              <w:rPr>
                <w:sz w:val="20"/>
              </w:rPr>
              <w:t>400</w:t>
            </w:r>
            <w:r>
              <w:rPr>
                <w:spacing w:val="-11"/>
                <w:sz w:val="20"/>
              </w:rPr>
              <w:t xml:space="preserve"> </w:t>
            </w:r>
            <w:r>
              <w:rPr>
                <w:sz w:val="20"/>
              </w:rPr>
              <w:t>enseignants</w:t>
            </w:r>
            <w:r>
              <w:rPr>
                <w:spacing w:val="-10"/>
                <w:sz w:val="20"/>
              </w:rPr>
              <w:t xml:space="preserve"> </w:t>
            </w:r>
            <w:r>
              <w:rPr>
                <w:sz w:val="20"/>
              </w:rPr>
              <w:t>permanents</w:t>
            </w:r>
            <w:r>
              <w:rPr>
                <w:spacing w:val="-12"/>
                <w:sz w:val="20"/>
              </w:rPr>
              <w:t xml:space="preserve"> </w:t>
            </w:r>
            <w:r>
              <w:rPr>
                <w:sz w:val="20"/>
              </w:rPr>
              <w:t>et</w:t>
            </w:r>
            <w:r>
              <w:rPr>
                <w:spacing w:val="-9"/>
                <w:sz w:val="20"/>
              </w:rPr>
              <w:t xml:space="preserve"> </w:t>
            </w:r>
            <w:r>
              <w:rPr>
                <w:sz w:val="20"/>
              </w:rPr>
              <w:t>vacataires. L’UFR accueille aux alentours de 5800 étudiants chaque année.</w:t>
            </w:r>
          </w:p>
        </w:tc>
      </w:tr>
      <w:tr w:rsidR="00D36199">
        <w:trPr>
          <w:trHeight w:val="4963"/>
        </w:trPr>
        <w:tc>
          <w:tcPr>
            <w:tcW w:w="2943" w:type="dxa"/>
          </w:tcPr>
          <w:p w:rsidR="00D36199" w:rsidRDefault="001D6409">
            <w:pPr>
              <w:pStyle w:val="TableParagraph"/>
              <w:spacing w:line="268" w:lineRule="exact"/>
              <w:ind w:left="107" w:firstLine="0"/>
              <w:rPr>
                <w:rFonts w:ascii="Calibri"/>
                <w:b/>
              </w:rPr>
            </w:pPr>
            <w:r>
              <w:rPr>
                <w:rFonts w:ascii="Calibri"/>
                <w:b/>
              </w:rPr>
              <w:t>Descriptif</w:t>
            </w:r>
            <w:r>
              <w:rPr>
                <w:rFonts w:ascii="Calibri"/>
                <w:b/>
                <w:spacing w:val="-7"/>
              </w:rPr>
              <w:t xml:space="preserve"> </w:t>
            </w:r>
            <w:r>
              <w:rPr>
                <w:rFonts w:ascii="Calibri"/>
                <w:b/>
              </w:rPr>
              <w:t>du</w:t>
            </w:r>
            <w:r>
              <w:rPr>
                <w:rFonts w:ascii="Calibri"/>
                <w:b/>
                <w:spacing w:val="-5"/>
              </w:rPr>
              <w:t xml:space="preserve"> </w:t>
            </w:r>
            <w:r>
              <w:rPr>
                <w:rFonts w:ascii="Calibri"/>
                <w:b/>
                <w:spacing w:val="-4"/>
              </w:rPr>
              <w:t>poste</w:t>
            </w:r>
          </w:p>
        </w:tc>
        <w:tc>
          <w:tcPr>
            <w:tcW w:w="7800" w:type="dxa"/>
          </w:tcPr>
          <w:p w:rsidR="00D36199" w:rsidRDefault="001D6409">
            <w:pPr>
              <w:pStyle w:val="TableParagraph"/>
              <w:spacing w:line="227" w:lineRule="exact"/>
              <w:ind w:left="107" w:firstLine="0"/>
              <w:rPr>
                <w:rFonts w:ascii="Arial"/>
                <w:b/>
                <w:sz w:val="20"/>
              </w:rPr>
            </w:pPr>
            <w:r>
              <w:rPr>
                <w:rFonts w:ascii="Arial"/>
                <w:b/>
                <w:sz w:val="20"/>
              </w:rPr>
              <w:t>Missions</w:t>
            </w:r>
            <w:r>
              <w:rPr>
                <w:rFonts w:ascii="Arial"/>
                <w:b/>
                <w:spacing w:val="-7"/>
                <w:sz w:val="20"/>
              </w:rPr>
              <w:t xml:space="preserve"> </w:t>
            </w:r>
            <w:r>
              <w:rPr>
                <w:rFonts w:ascii="Arial"/>
                <w:b/>
                <w:spacing w:val="-10"/>
                <w:sz w:val="20"/>
              </w:rPr>
              <w:t>:</w:t>
            </w:r>
          </w:p>
          <w:p w:rsidR="00D36199" w:rsidRDefault="001D6409">
            <w:pPr>
              <w:pStyle w:val="TableParagraph"/>
              <w:spacing w:line="229" w:lineRule="exact"/>
              <w:ind w:left="107" w:firstLine="0"/>
              <w:rPr>
                <w:rFonts w:ascii="Arial" w:hAnsi="Arial"/>
                <w:b/>
                <w:i/>
                <w:sz w:val="20"/>
              </w:rPr>
            </w:pPr>
            <w:r>
              <w:rPr>
                <w:rFonts w:ascii="Arial" w:hAnsi="Arial"/>
                <w:b/>
                <w:i/>
                <w:sz w:val="20"/>
              </w:rPr>
              <w:t>Suivre</w:t>
            </w:r>
            <w:r>
              <w:rPr>
                <w:rFonts w:ascii="Arial" w:hAnsi="Arial"/>
                <w:b/>
                <w:i/>
                <w:spacing w:val="-7"/>
                <w:sz w:val="20"/>
              </w:rPr>
              <w:t xml:space="preserve"> </w:t>
            </w:r>
            <w:r>
              <w:rPr>
                <w:rFonts w:ascii="Arial" w:hAnsi="Arial"/>
                <w:b/>
                <w:i/>
                <w:sz w:val="20"/>
              </w:rPr>
              <w:t>l’offre</w:t>
            </w:r>
            <w:r>
              <w:rPr>
                <w:rFonts w:ascii="Arial" w:hAnsi="Arial"/>
                <w:b/>
                <w:i/>
                <w:spacing w:val="-6"/>
                <w:sz w:val="20"/>
              </w:rPr>
              <w:t xml:space="preserve"> </w:t>
            </w:r>
            <w:r>
              <w:rPr>
                <w:rFonts w:ascii="Arial" w:hAnsi="Arial"/>
                <w:b/>
                <w:i/>
                <w:sz w:val="20"/>
              </w:rPr>
              <w:t>de</w:t>
            </w:r>
            <w:r>
              <w:rPr>
                <w:rFonts w:ascii="Arial" w:hAnsi="Arial"/>
                <w:b/>
                <w:i/>
                <w:spacing w:val="-6"/>
                <w:sz w:val="20"/>
              </w:rPr>
              <w:t xml:space="preserve"> </w:t>
            </w:r>
            <w:r>
              <w:rPr>
                <w:rFonts w:ascii="Arial" w:hAnsi="Arial"/>
                <w:b/>
                <w:i/>
                <w:sz w:val="20"/>
              </w:rPr>
              <w:t>formation</w:t>
            </w:r>
            <w:r>
              <w:rPr>
                <w:rFonts w:ascii="Arial" w:hAnsi="Arial"/>
                <w:b/>
                <w:i/>
                <w:spacing w:val="-6"/>
                <w:sz w:val="20"/>
              </w:rPr>
              <w:t xml:space="preserve"> </w:t>
            </w:r>
            <w:r>
              <w:rPr>
                <w:rFonts w:ascii="Arial" w:hAnsi="Arial"/>
                <w:b/>
                <w:i/>
                <w:sz w:val="20"/>
              </w:rPr>
              <w:t>et</w:t>
            </w:r>
            <w:r>
              <w:rPr>
                <w:rFonts w:ascii="Arial" w:hAnsi="Arial"/>
                <w:b/>
                <w:i/>
                <w:spacing w:val="-4"/>
                <w:sz w:val="20"/>
              </w:rPr>
              <w:t xml:space="preserve"> </w:t>
            </w:r>
            <w:r>
              <w:rPr>
                <w:rFonts w:ascii="Arial" w:hAnsi="Arial"/>
                <w:b/>
                <w:i/>
                <w:sz w:val="20"/>
              </w:rPr>
              <w:t>son</w:t>
            </w:r>
            <w:r>
              <w:rPr>
                <w:rFonts w:ascii="Arial" w:hAnsi="Arial"/>
                <w:b/>
                <w:i/>
                <w:spacing w:val="-6"/>
                <w:sz w:val="20"/>
              </w:rPr>
              <w:t xml:space="preserve"> </w:t>
            </w:r>
            <w:r>
              <w:rPr>
                <w:rFonts w:ascii="Arial" w:hAnsi="Arial"/>
                <w:b/>
                <w:i/>
                <w:sz w:val="20"/>
              </w:rPr>
              <w:t>évolution</w:t>
            </w:r>
            <w:r>
              <w:rPr>
                <w:rFonts w:ascii="Arial" w:hAnsi="Arial"/>
                <w:b/>
                <w:i/>
                <w:spacing w:val="-5"/>
                <w:sz w:val="20"/>
              </w:rPr>
              <w:t xml:space="preserve"> </w:t>
            </w:r>
            <w:r>
              <w:rPr>
                <w:rFonts w:ascii="Arial" w:hAnsi="Arial"/>
                <w:b/>
                <w:i/>
                <w:spacing w:val="-10"/>
                <w:sz w:val="20"/>
              </w:rPr>
              <w:t>:</w:t>
            </w:r>
          </w:p>
          <w:p w:rsidR="00D36199" w:rsidRDefault="001D6409">
            <w:pPr>
              <w:pStyle w:val="TableParagraph"/>
              <w:numPr>
                <w:ilvl w:val="0"/>
                <w:numId w:val="4"/>
              </w:numPr>
              <w:tabs>
                <w:tab w:val="left" w:pos="466"/>
              </w:tabs>
              <w:spacing w:line="244" w:lineRule="exact"/>
              <w:ind w:left="466" w:hanging="359"/>
              <w:jc w:val="both"/>
              <w:rPr>
                <w:sz w:val="20"/>
              </w:rPr>
            </w:pPr>
            <w:r>
              <w:rPr>
                <w:sz w:val="20"/>
              </w:rPr>
              <w:t>Suivre</w:t>
            </w:r>
            <w:r>
              <w:rPr>
                <w:spacing w:val="-7"/>
                <w:sz w:val="20"/>
              </w:rPr>
              <w:t xml:space="preserve"> </w:t>
            </w:r>
            <w:r>
              <w:rPr>
                <w:sz w:val="20"/>
              </w:rPr>
              <w:t>l’organisation</w:t>
            </w:r>
            <w:r>
              <w:rPr>
                <w:spacing w:val="-7"/>
                <w:sz w:val="20"/>
              </w:rPr>
              <w:t xml:space="preserve"> </w:t>
            </w:r>
            <w:r>
              <w:rPr>
                <w:sz w:val="20"/>
              </w:rPr>
              <w:t>des</w:t>
            </w:r>
            <w:r>
              <w:rPr>
                <w:spacing w:val="-8"/>
                <w:sz w:val="20"/>
              </w:rPr>
              <w:t xml:space="preserve"> </w:t>
            </w:r>
            <w:r>
              <w:rPr>
                <w:sz w:val="20"/>
              </w:rPr>
              <w:t>maquettes</w:t>
            </w:r>
            <w:r>
              <w:rPr>
                <w:spacing w:val="-7"/>
                <w:sz w:val="20"/>
              </w:rPr>
              <w:t xml:space="preserve"> </w:t>
            </w:r>
            <w:r>
              <w:rPr>
                <w:sz w:val="20"/>
              </w:rPr>
              <w:t>des</w:t>
            </w:r>
            <w:r>
              <w:rPr>
                <w:spacing w:val="-8"/>
                <w:sz w:val="20"/>
              </w:rPr>
              <w:t xml:space="preserve"> </w:t>
            </w:r>
            <w:r>
              <w:rPr>
                <w:sz w:val="20"/>
              </w:rPr>
              <w:t>diplômes</w:t>
            </w:r>
            <w:r>
              <w:rPr>
                <w:spacing w:val="-7"/>
                <w:sz w:val="20"/>
              </w:rPr>
              <w:t xml:space="preserve"> </w:t>
            </w:r>
            <w:r>
              <w:rPr>
                <w:sz w:val="20"/>
              </w:rPr>
              <w:t>sur</w:t>
            </w:r>
            <w:r>
              <w:rPr>
                <w:spacing w:val="-9"/>
                <w:sz w:val="20"/>
              </w:rPr>
              <w:t xml:space="preserve"> </w:t>
            </w:r>
            <w:r>
              <w:rPr>
                <w:sz w:val="20"/>
              </w:rPr>
              <w:t>son</w:t>
            </w:r>
            <w:r>
              <w:rPr>
                <w:spacing w:val="-9"/>
                <w:sz w:val="20"/>
              </w:rPr>
              <w:t xml:space="preserve"> </w:t>
            </w:r>
            <w:r>
              <w:rPr>
                <w:sz w:val="20"/>
              </w:rPr>
              <w:t>périmètre</w:t>
            </w:r>
            <w:r>
              <w:rPr>
                <w:spacing w:val="-9"/>
                <w:sz w:val="20"/>
              </w:rPr>
              <w:t xml:space="preserve"> </w:t>
            </w:r>
            <w:r>
              <w:rPr>
                <w:sz w:val="20"/>
              </w:rPr>
              <w:t>de</w:t>
            </w:r>
            <w:r>
              <w:rPr>
                <w:spacing w:val="-7"/>
                <w:sz w:val="20"/>
              </w:rPr>
              <w:t xml:space="preserve"> </w:t>
            </w:r>
            <w:r>
              <w:rPr>
                <w:spacing w:val="-2"/>
                <w:sz w:val="20"/>
              </w:rPr>
              <w:t>gestion</w:t>
            </w:r>
          </w:p>
          <w:p w:rsidR="00D36199" w:rsidRDefault="001D6409">
            <w:pPr>
              <w:pStyle w:val="TableParagraph"/>
              <w:numPr>
                <w:ilvl w:val="0"/>
                <w:numId w:val="4"/>
              </w:numPr>
              <w:tabs>
                <w:tab w:val="left" w:pos="466"/>
              </w:tabs>
              <w:spacing w:line="244" w:lineRule="exact"/>
              <w:ind w:left="466" w:hanging="359"/>
              <w:jc w:val="both"/>
              <w:rPr>
                <w:sz w:val="20"/>
              </w:rPr>
            </w:pPr>
            <w:r>
              <w:rPr>
                <w:sz w:val="20"/>
              </w:rPr>
              <w:t>Identifier</w:t>
            </w:r>
            <w:r>
              <w:rPr>
                <w:spacing w:val="-9"/>
                <w:sz w:val="20"/>
              </w:rPr>
              <w:t xml:space="preserve"> </w:t>
            </w:r>
            <w:r>
              <w:rPr>
                <w:sz w:val="20"/>
              </w:rPr>
              <w:t>les</w:t>
            </w:r>
            <w:r>
              <w:rPr>
                <w:spacing w:val="-7"/>
                <w:sz w:val="20"/>
              </w:rPr>
              <w:t xml:space="preserve"> </w:t>
            </w:r>
            <w:r>
              <w:rPr>
                <w:sz w:val="20"/>
              </w:rPr>
              <w:t>évolutions</w:t>
            </w:r>
            <w:r>
              <w:rPr>
                <w:spacing w:val="-7"/>
                <w:sz w:val="20"/>
              </w:rPr>
              <w:t xml:space="preserve"> </w:t>
            </w:r>
            <w:r>
              <w:rPr>
                <w:sz w:val="20"/>
              </w:rPr>
              <w:t>de</w:t>
            </w:r>
            <w:r>
              <w:rPr>
                <w:spacing w:val="-7"/>
                <w:sz w:val="20"/>
              </w:rPr>
              <w:t xml:space="preserve"> </w:t>
            </w:r>
            <w:r>
              <w:rPr>
                <w:spacing w:val="-2"/>
                <w:sz w:val="20"/>
              </w:rPr>
              <w:t>maquettes</w:t>
            </w:r>
          </w:p>
          <w:p w:rsidR="00D36199" w:rsidRDefault="001D6409">
            <w:pPr>
              <w:pStyle w:val="TableParagraph"/>
              <w:numPr>
                <w:ilvl w:val="0"/>
                <w:numId w:val="4"/>
              </w:numPr>
              <w:tabs>
                <w:tab w:val="left" w:pos="466"/>
                <w:tab w:val="left" w:pos="468"/>
              </w:tabs>
              <w:ind w:right="100"/>
              <w:jc w:val="both"/>
              <w:rPr>
                <w:sz w:val="20"/>
              </w:rPr>
            </w:pPr>
            <w:r>
              <w:rPr>
                <w:sz w:val="20"/>
              </w:rPr>
              <w:t>Préparer des documents de synthèse permettant de prendre en compte les évolutions dans l’application de gestion Apogée (Structurer les enseignements, répercuter les évolutions sur</w:t>
            </w:r>
            <w:r>
              <w:rPr>
                <w:sz w:val="20"/>
              </w:rPr>
              <w:t xml:space="preserve"> les maquettes de procès de verbaux d’examens et sur les relevés de notes).</w:t>
            </w:r>
          </w:p>
          <w:p w:rsidR="00D36199" w:rsidRDefault="001D6409">
            <w:pPr>
              <w:pStyle w:val="TableParagraph"/>
              <w:spacing w:before="230"/>
              <w:ind w:left="107" w:firstLine="0"/>
              <w:rPr>
                <w:rFonts w:ascii="Arial" w:hAnsi="Arial"/>
                <w:b/>
                <w:i/>
                <w:sz w:val="20"/>
              </w:rPr>
            </w:pPr>
            <w:r>
              <w:rPr>
                <w:rFonts w:ascii="Arial" w:hAnsi="Arial"/>
                <w:b/>
                <w:i/>
                <w:sz w:val="20"/>
              </w:rPr>
              <w:t>Accueil</w:t>
            </w:r>
            <w:r>
              <w:rPr>
                <w:rFonts w:ascii="Arial" w:hAnsi="Arial"/>
                <w:b/>
                <w:i/>
                <w:spacing w:val="-3"/>
                <w:sz w:val="20"/>
              </w:rPr>
              <w:t xml:space="preserve"> </w:t>
            </w:r>
            <w:r>
              <w:rPr>
                <w:rFonts w:ascii="Arial" w:hAnsi="Arial"/>
                <w:b/>
                <w:i/>
                <w:sz w:val="20"/>
              </w:rPr>
              <w:t>physique,</w:t>
            </w:r>
            <w:r>
              <w:rPr>
                <w:rFonts w:ascii="Arial" w:hAnsi="Arial"/>
                <w:b/>
                <w:i/>
                <w:spacing w:val="-5"/>
                <w:sz w:val="20"/>
              </w:rPr>
              <w:t xml:space="preserve"> </w:t>
            </w:r>
            <w:r>
              <w:rPr>
                <w:rFonts w:ascii="Arial" w:hAnsi="Arial"/>
                <w:b/>
                <w:i/>
                <w:sz w:val="20"/>
              </w:rPr>
              <w:t>téléphonique</w:t>
            </w:r>
            <w:r>
              <w:rPr>
                <w:rFonts w:ascii="Arial" w:hAnsi="Arial"/>
                <w:b/>
                <w:i/>
                <w:spacing w:val="-5"/>
                <w:sz w:val="20"/>
              </w:rPr>
              <w:t xml:space="preserve"> </w:t>
            </w:r>
            <w:r>
              <w:rPr>
                <w:rFonts w:ascii="Arial" w:hAnsi="Arial"/>
                <w:b/>
                <w:i/>
                <w:sz w:val="20"/>
              </w:rPr>
              <w:t>des</w:t>
            </w:r>
            <w:r>
              <w:rPr>
                <w:rFonts w:ascii="Arial" w:hAnsi="Arial"/>
                <w:b/>
                <w:i/>
                <w:spacing w:val="-6"/>
                <w:sz w:val="20"/>
              </w:rPr>
              <w:t xml:space="preserve"> </w:t>
            </w:r>
            <w:r>
              <w:rPr>
                <w:rFonts w:ascii="Arial" w:hAnsi="Arial"/>
                <w:b/>
                <w:i/>
                <w:sz w:val="20"/>
              </w:rPr>
              <w:t>étudiants –</w:t>
            </w:r>
            <w:r>
              <w:rPr>
                <w:rFonts w:ascii="Arial" w:hAnsi="Arial"/>
                <w:b/>
                <w:i/>
                <w:spacing w:val="-5"/>
                <w:sz w:val="20"/>
              </w:rPr>
              <w:t xml:space="preserve"> </w:t>
            </w:r>
            <w:r>
              <w:rPr>
                <w:rFonts w:ascii="Arial" w:hAnsi="Arial"/>
                <w:b/>
                <w:i/>
                <w:sz w:val="20"/>
              </w:rPr>
              <w:t>gestion</w:t>
            </w:r>
            <w:r>
              <w:rPr>
                <w:rFonts w:ascii="Arial" w:hAnsi="Arial"/>
                <w:b/>
                <w:i/>
                <w:spacing w:val="-4"/>
                <w:sz w:val="20"/>
              </w:rPr>
              <w:t xml:space="preserve"> </w:t>
            </w:r>
            <w:r>
              <w:rPr>
                <w:rFonts w:ascii="Arial" w:hAnsi="Arial"/>
                <w:b/>
                <w:i/>
                <w:sz w:val="20"/>
              </w:rPr>
              <w:t>de</w:t>
            </w:r>
            <w:r>
              <w:rPr>
                <w:rFonts w:ascii="Arial" w:hAnsi="Arial"/>
                <w:b/>
                <w:i/>
                <w:spacing w:val="-5"/>
                <w:sz w:val="20"/>
              </w:rPr>
              <w:t xml:space="preserve"> </w:t>
            </w:r>
            <w:r>
              <w:rPr>
                <w:rFonts w:ascii="Arial" w:hAnsi="Arial"/>
                <w:b/>
                <w:i/>
                <w:sz w:val="20"/>
              </w:rPr>
              <w:t>site</w:t>
            </w:r>
            <w:r>
              <w:rPr>
                <w:rFonts w:ascii="Arial" w:hAnsi="Arial"/>
                <w:b/>
                <w:i/>
                <w:spacing w:val="-3"/>
                <w:sz w:val="20"/>
              </w:rPr>
              <w:t xml:space="preserve"> </w:t>
            </w:r>
            <w:r>
              <w:rPr>
                <w:rFonts w:ascii="Arial" w:hAnsi="Arial"/>
                <w:b/>
                <w:i/>
                <w:sz w:val="20"/>
              </w:rPr>
              <w:t>et</w:t>
            </w:r>
            <w:r>
              <w:rPr>
                <w:rFonts w:ascii="Arial" w:hAnsi="Arial"/>
                <w:b/>
                <w:i/>
                <w:spacing w:val="-5"/>
                <w:sz w:val="20"/>
              </w:rPr>
              <w:t xml:space="preserve"> </w:t>
            </w:r>
            <w:r>
              <w:rPr>
                <w:rFonts w:ascii="Arial" w:hAnsi="Arial"/>
                <w:b/>
                <w:i/>
                <w:sz w:val="20"/>
              </w:rPr>
              <w:t>de</w:t>
            </w:r>
            <w:r>
              <w:rPr>
                <w:rFonts w:ascii="Arial" w:hAnsi="Arial"/>
                <w:b/>
                <w:i/>
                <w:spacing w:val="-5"/>
                <w:sz w:val="20"/>
              </w:rPr>
              <w:t xml:space="preserve"> </w:t>
            </w:r>
            <w:r>
              <w:rPr>
                <w:rFonts w:ascii="Arial" w:hAnsi="Arial"/>
                <w:b/>
                <w:i/>
                <w:sz w:val="20"/>
              </w:rPr>
              <w:t>forum</w:t>
            </w:r>
            <w:r>
              <w:rPr>
                <w:rFonts w:ascii="Arial" w:hAnsi="Arial"/>
                <w:b/>
                <w:i/>
                <w:spacing w:val="-2"/>
                <w:sz w:val="20"/>
              </w:rPr>
              <w:t xml:space="preserve"> </w:t>
            </w:r>
            <w:r>
              <w:rPr>
                <w:rFonts w:ascii="Arial" w:hAnsi="Arial"/>
                <w:b/>
                <w:i/>
                <w:sz w:val="20"/>
              </w:rPr>
              <w:t>en EAD (formations à distance) :</w:t>
            </w:r>
          </w:p>
          <w:p w:rsidR="00D36199" w:rsidRDefault="001D6409">
            <w:pPr>
              <w:pStyle w:val="TableParagraph"/>
              <w:numPr>
                <w:ilvl w:val="0"/>
                <w:numId w:val="4"/>
              </w:numPr>
              <w:tabs>
                <w:tab w:val="left" w:pos="468"/>
              </w:tabs>
              <w:spacing w:line="243" w:lineRule="exact"/>
              <w:rPr>
                <w:sz w:val="20"/>
              </w:rPr>
            </w:pPr>
            <w:r>
              <w:rPr>
                <w:sz w:val="20"/>
              </w:rPr>
              <w:t>Recevoir</w:t>
            </w:r>
            <w:r>
              <w:rPr>
                <w:spacing w:val="-5"/>
                <w:sz w:val="20"/>
              </w:rPr>
              <w:t xml:space="preserve"> </w:t>
            </w:r>
            <w:r>
              <w:rPr>
                <w:sz w:val="20"/>
              </w:rPr>
              <w:t>les</w:t>
            </w:r>
            <w:r>
              <w:rPr>
                <w:spacing w:val="-5"/>
                <w:sz w:val="20"/>
              </w:rPr>
              <w:t xml:space="preserve"> </w:t>
            </w:r>
            <w:r>
              <w:rPr>
                <w:sz w:val="20"/>
              </w:rPr>
              <w:t>étudiants</w:t>
            </w:r>
            <w:r>
              <w:rPr>
                <w:spacing w:val="-7"/>
                <w:sz w:val="20"/>
              </w:rPr>
              <w:t xml:space="preserve"> </w:t>
            </w:r>
            <w:r>
              <w:rPr>
                <w:sz w:val="20"/>
              </w:rPr>
              <w:t>pour</w:t>
            </w:r>
            <w:r>
              <w:rPr>
                <w:spacing w:val="-4"/>
                <w:sz w:val="20"/>
              </w:rPr>
              <w:t xml:space="preserve"> </w:t>
            </w:r>
            <w:r>
              <w:rPr>
                <w:sz w:val="20"/>
              </w:rPr>
              <w:t>toutes</w:t>
            </w:r>
            <w:r>
              <w:rPr>
                <w:spacing w:val="-6"/>
                <w:sz w:val="20"/>
              </w:rPr>
              <w:t xml:space="preserve"> </w:t>
            </w:r>
            <w:r>
              <w:rPr>
                <w:sz w:val="20"/>
              </w:rPr>
              <w:t>les</w:t>
            </w:r>
            <w:r>
              <w:rPr>
                <w:spacing w:val="-7"/>
                <w:sz w:val="20"/>
              </w:rPr>
              <w:t xml:space="preserve"> </w:t>
            </w:r>
            <w:r>
              <w:rPr>
                <w:sz w:val="20"/>
              </w:rPr>
              <w:t>demandes</w:t>
            </w:r>
            <w:r>
              <w:rPr>
                <w:spacing w:val="-6"/>
                <w:sz w:val="20"/>
              </w:rPr>
              <w:t xml:space="preserve"> </w:t>
            </w:r>
            <w:r>
              <w:rPr>
                <w:sz w:val="20"/>
              </w:rPr>
              <w:t>ayant</w:t>
            </w:r>
            <w:r>
              <w:rPr>
                <w:spacing w:val="-5"/>
                <w:sz w:val="20"/>
              </w:rPr>
              <w:t xml:space="preserve"> </w:t>
            </w:r>
            <w:r>
              <w:rPr>
                <w:sz w:val="20"/>
              </w:rPr>
              <w:t>un</w:t>
            </w:r>
            <w:r>
              <w:rPr>
                <w:spacing w:val="-7"/>
                <w:sz w:val="20"/>
              </w:rPr>
              <w:t xml:space="preserve"> </w:t>
            </w:r>
            <w:r>
              <w:rPr>
                <w:sz w:val="20"/>
              </w:rPr>
              <w:t>lien</w:t>
            </w:r>
            <w:r>
              <w:rPr>
                <w:spacing w:val="-7"/>
                <w:sz w:val="20"/>
              </w:rPr>
              <w:t xml:space="preserve"> </w:t>
            </w:r>
            <w:r>
              <w:rPr>
                <w:sz w:val="20"/>
              </w:rPr>
              <w:t>avec</w:t>
            </w:r>
            <w:r>
              <w:rPr>
                <w:spacing w:val="-4"/>
                <w:sz w:val="20"/>
              </w:rPr>
              <w:t xml:space="preserve"> </w:t>
            </w:r>
            <w:r>
              <w:rPr>
                <w:sz w:val="20"/>
              </w:rPr>
              <w:t>la</w:t>
            </w:r>
            <w:r>
              <w:rPr>
                <w:spacing w:val="-7"/>
                <w:sz w:val="20"/>
              </w:rPr>
              <w:t xml:space="preserve"> </w:t>
            </w:r>
            <w:r>
              <w:rPr>
                <w:spacing w:val="-2"/>
                <w:sz w:val="20"/>
              </w:rPr>
              <w:t>scolarité</w:t>
            </w:r>
          </w:p>
          <w:p w:rsidR="00D36199" w:rsidRDefault="001D6409">
            <w:pPr>
              <w:pStyle w:val="TableParagraph"/>
              <w:numPr>
                <w:ilvl w:val="0"/>
                <w:numId w:val="4"/>
              </w:numPr>
              <w:tabs>
                <w:tab w:val="left" w:pos="468"/>
              </w:tabs>
              <w:spacing w:line="244" w:lineRule="exact"/>
              <w:rPr>
                <w:sz w:val="20"/>
              </w:rPr>
            </w:pPr>
            <w:r>
              <w:rPr>
                <w:sz w:val="20"/>
              </w:rPr>
              <w:t>Traiter</w:t>
            </w:r>
            <w:r>
              <w:rPr>
                <w:spacing w:val="-8"/>
                <w:sz w:val="20"/>
              </w:rPr>
              <w:t xml:space="preserve"> </w:t>
            </w:r>
            <w:r>
              <w:rPr>
                <w:sz w:val="20"/>
              </w:rPr>
              <w:t>les</w:t>
            </w:r>
            <w:r>
              <w:rPr>
                <w:spacing w:val="-6"/>
                <w:sz w:val="20"/>
              </w:rPr>
              <w:t xml:space="preserve"> </w:t>
            </w:r>
            <w:r>
              <w:rPr>
                <w:sz w:val="20"/>
              </w:rPr>
              <w:t>demandes</w:t>
            </w:r>
            <w:r>
              <w:rPr>
                <w:spacing w:val="-6"/>
                <w:sz w:val="20"/>
              </w:rPr>
              <w:t xml:space="preserve"> </w:t>
            </w:r>
            <w:r>
              <w:rPr>
                <w:sz w:val="20"/>
              </w:rPr>
              <w:t>émises</w:t>
            </w:r>
            <w:r>
              <w:rPr>
                <w:spacing w:val="-6"/>
                <w:sz w:val="20"/>
              </w:rPr>
              <w:t xml:space="preserve"> </w:t>
            </w:r>
            <w:r>
              <w:rPr>
                <w:sz w:val="20"/>
              </w:rPr>
              <w:t>par</w:t>
            </w:r>
            <w:r>
              <w:rPr>
                <w:spacing w:val="-6"/>
                <w:sz w:val="20"/>
              </w:rPr>
              <w:t xml:space="preserve"> </w:t>
            </w:r>
            <w:r>
              <w:rPr>
                <w:spacing w:val="-2"/>
                <w:sz w:val="20"/>
              </w:rPr>
              <w:t>téléphone</w:t>
            </w:r>
          </w:p>
          <w:p w:rsidR="00D36199" w:rsidRDefault="001D6409">
            <w:pPr>
              <w:pStyle w:val="TableParagraph"/>
              <w:numPr>
                <w:ilvl w:val="0"/>
                <w:numId w:val="4"/>
              </w:numPr>
              <w:tabs>
                <w:tab w:val="left" w:pos="468"/>
              </w:tabs>
              <w:spacing w:line="244" w:lineRule="exact"/>
              <w:rPr>
                <w:sz w:val="20"/>
              </w:rPr>
            </w:pPr>
            <w:r>
              <w:rPr>
                <w:sz w:val="20"/>
              </w:rPr>
              <w:t>Traiter</w:t>
            </w:r>
            <w:r>
              <w:rPr>
                <w:spacing w:val="-7"/>
                <w:sz w:val="20"/>
              </w:rPr>
              <w:t xml:space="preserve"> </w:t>
            </w:r>
            <w:r>
              <w:rPr>
                <w:sz w:val="20"/>
              </w:rPr>
              <w:t>les</w:t>
            </w:r>
            <w:r>
              <w:rPr>
                <w:spacing w:val="-5"/>
                <w:sz w:val="20"/>
              </w:rPr>
              <w:t xml:space="preserve"> </w:t>
            </w:r>
            <w:r>
              <w:rPr>
                <w:sz w:val="20"/>
              </w:rPr>
              <w:t>demandes</w:t>
            </w:r>
            <w:r>
              <w:rPr>
                <w:spacing w:val="-5"/>
                <w:sz w:val="20"/>
              </w:rPr>
              <w:t xml:space="preserve"> </w:t>
            </w:r>
            <w:r>
              <w:rPr>
                <w:sz w:val="20"/>
              </w:rPr>
              <w:t>transmises</w:t>
            </w:r>
            <w:r>
              <w:rPr>
                <w:spacing w:val="-5"/>
                <w:sz w:val="20"/>
              </w:rPr>
              <w:t xml:space="preserve"> </w:t>
            </w:r>
            <w:r>
              <w:rPr>
                <w:sz w:val="20"/>
              </w:rPr>
              <w:t>par</w:t>
            </w:r>
            <w:r>
              <w:rPr>
                <w:spacing w:val="-8"/>
                <w:sz w:val="20"/>
              </w:rPr>
              <w:t xml:space="preserve"> </w:t>
            </w:r>
            <w:r>
              <w:rPr>
                <w:sz w:val="20"/>
              </w:rPr>
              <w:t>mail</w:t>
            </w:r>
            <w:r>
              <w:rPr>
                <w:spacing w:val="-7"/>
                <w:sz w:val="20"/>
              </w:rPr>
              <w:t xml:space="preserve"> </w:t>
            </w:r>
            <w:r>
              <w:rPr>
                <w:sz w:val="20"/>
              </w:rPr>
              <w:t>ayant</w:t>
            </w:r>
            <w:r>
              <w:rPr>
                <w:spacing w:val="-4"/>
                <w:sz w:val="20"/>
              </w:rPr>
              <w:t xml:space="preserve"> </w:t>
            </w:r>
            <w:r>
              <w:rPr>
                <w:sz w:val="20"/>
              </w:rPr>
              <w:t>un</w:t>
            </w:r>
            <w:r>
              <w:rPr>
                <w:spacing w:val="-5"/>
                <w:sz w:val="20"/>
              </w:rPr>
              <w:t xml:space="preserve"> </w:t>
            </w:r>
            <w:r>
              <w:rPr>
                <w:sz w:val="20"/>
              </w:rPr>
              <w:t>lien</w:t>
            </w:r>
            <w:r>
              <w:rPr>
                <w:spacing w:val="-6"/>
                <w:sz w:val="20"/>
              </w:rPr>
              <w:t xml:space="preserve"> </w:t>
            </w:r>
            <w:r>
              <w:rPr>
                <w:sz w:val="20"/>
              </w:rPr>
              <w:t>avec</w:t>
            </w:r>
            <w:r>
              <w:rPr>
                <w:spacing w:val="-5"/>
                <w:sz w:val="20"/>
              </w:rPr>
              <w:t xml:space="preserve"> </w:t>
            </w:r>
            <w:r>
              <w:rPr>
                <w:sz w:val="20"/>
              </w:rPr>
              <w:t>la</w:t>
            </w:r>
            <w:r>
              <w:rPr>
                <w:spacing w:val="-6"/>
                <w:sz w:val="20"/>
              </w:rPr>
              <w:t xml:space="preserve"> </w:t>
            </w:r>
            <w:r>
              <w:rPr>
                <w:spacing w:val="-2"/>
                <w:sz w:val="20"/>
              </w:rPr>
              <w:t>scolarité</w:t>
            </w:r>
          </w:p>
          <w:p w:rsidR="00D36199" w:rsidRDefault="001D6409">
            <w:pPr>
              <w:pStyle w:val="TableParagraph"/>
              <w:numPr>
                <w:ilvl w:val="0"/>
                <w:numId w:val="4"/>
              </w:numPr>
              <w:tabs>
                <w:tab w:val="left" w:pos="468"/>
              </w:tabs>
              <w:spacing w:line="242" w:lineRule="exact"/>
              <w:rPr>
                <w:sz w:val="20"/>
              </w:rPr>
            </w:pPr>
            <w:r>
              <w:rPr>
                <w:sz w:val="20"/>
              </w:rPr>
              <w:t>Traiter</w:t>
            </w:r>
            <w:r>
              <w:rPr>
                <w:spacing w:val="-10"/>
                <w:sz w:val="20"/>
              </w:rPr>
              <w:t xml:space="preserve"> </w:t>
            </w:r>
            <w:r>
              <w:rPr>
                <w:sz w:val="20"/>
              </w:rPr>
              <w:t>les</w:t>
            </w:r>
            <w:r>
              <w:rPr>
                <w:spacing w:val="-6"/>
                <w:sz w:val="20"/>
              </w:rPr>
              <w:t xml:space="preserve"> </w:t>
            </w:r>
            <w:r>
              <w:rPr>
                <w:sz w:val="20"/>
              </w:rPr>
              <w:t>courriers</w:t>
            </w:r>
            <w:r>
              <w:rPr>
                <w:spacing w:val="-5"/>
                <w:sz w:val="20"/>
              </w:rPr>
              <w:t xml:space="preserve"> </w:t>
            </w:r>
            <w:r>
              <w:rPr>
                <w:sz w:val="20"/>
              </w:rPr>
              <w:t>arrivant</w:t>
            </w:r>
            <w:r>
              <w:rPr>
                <w:spacing w:val="-5"/>
                <w:sz w:val="20"/>
              </w:rPr>
              <w:t xml:space="preserve"> </w:t>
            </w:r>
            <w:r>
              <w:rPr>
                <w:sz w:val="20"/>
              </w:rPr>
              <w:t>au</w:t>
            </w:r>
            <w:r>
              <w:rPr>
                <w:spacing w:val="-8"/>
                <w:sz w:val="20"/>
              </w:rPr>
              <w:t xml:space="preserve"> </w:t>
            </w:r>
            <w:r>
              <w:rPr>
                <w:spacing w:val="-2"/>
                <w:sz w:val="20"/>
              </w:rPr>
              <w:t>secrétariat</w:t>
            </w:r>
          </w:p>
          <w:p w:rsidR="00D36199" w:rsidRDefault="001D6409">
            <w:pPr>
              <w:pStyle w:val="TableParagraph"/>
              <w:numPr>
                <w:ilvl w:val="0"/>
                <w:numId w:val="4"/>
              </w:numPr>
              <w:tabs>
                <w:tab w:val="left" w:pos="468"/>
              </w:tabs>
              <w:ind w:right="106"/>
              <w:rPr>
                <w:sz w:val="20"/>
              </w:rPr>
            </w:pPr>
            <w:r>
              <w:rPr>
                <w:sz w:val="20"/>
              </w:rPr>
              <w:t>Particularités sur formations EAD :</w:t>
            </w:r>
            <w:r>
              <w:rPr>
                <w:spacing w:val="40"/>
                <w:sz w:val="20"/>
              </w:rPr>
              <w:t xml:space="preserve"> </w:t>
            </w:r>
            <w:r>
              <w:rPr>
                <w:sz w:val="20"/>
              </w:rPr>
              <w:t xml:space="preserve">tenue des pages web d’informations sur les </w:t>
            </w:r>
            <w:proofErr w:type="spellStart"/>
            <w:r>
              <w:rPr>
                <w:sz w:val="20"/>
              </w:rPr>
              <w:t>process</w:t>
            </w:r>
            <w:proofErr w:type="spellEnd"/>
            <w:r>
              <w:rPr>
                <w:sz w:val="20"/>
              </w:rPr>
              <w:t xml:space="preserve"> – gestion du forum administratif.</w:t>
            </w:r>
          </w:p>
          <w:p w:rsidR="00D36199" w:rsidRDefault="001D6409">
            <w:pPr>
              <w:pStyle w:val="TableParagraph"/>
              <w:spacing w:before="228" w:line="229" w:lineRule="exact"/>
              <w:ind w:left="107" w:firstLine="0"/>
              <w:rPr>
                <w:rFonts w:ascii="Arial" w:hAnsi="Arial"/>
                <w:b/>
                <w:i/>
                <w:sz w:val="20"/>
              </w:rPr>
            </w:pPr>
            <w:r>
              <w:rPr>
                <w:rFonts w:ascii="Arial" w:hAnsi="Arial"/>
                <w:b/>
                <w:i/>
                <w:sz w:val="20"/>
              </w:rPr>
              <w:t>Gérer</w:t>
            </w:r>
            <w:r>
              <w:rPr>
                <w:rFonts w:ascii="Arial" w:hAnsi="Arial"/>
                <w:b/>
                <w:i/>
                <w:spacing w:val="-7"/>
                <w:sz w:val="20"/>
              </w:rPr>
              <w:t xml:space="preserve"> </w:t>
            </w:r>
            <w:r>
              <w:rPr>
                <w:rFonts w:ascii="Arial" w:hAnsi="Arial"/>
                <w:b/>
                <w:i/>
                <w:sz w:val="20"/>
              </w:rPr>
              <w:t>les</w:t>
            </w:r>
            <w:r>
              <w:rPr>
                <w:rFonts w:ascii="Arial" w:hAnsi="Arial"/>
                <w:b/>
                <w:i/>
                <w:spacing w:val="-6"/>
                <w:sz w:val="20"/>
              </w:rPr>
              <w:t xml:space="preserve"> </w:t>
            </w:r>
            <w:r>
              <w:rPr>
                <w:rFonts w:ascii="Arial" w:hAnsi="Arial"/>
                <w:b/>
                <w:i/>
                <w:sz w:val="20"/>
              </w:rPr>
              <w:t>dossiers</w:t>
            </w:r>
            <w:r>
              <w:rPr>
                <w:rFonts w:ascii="Arial" w:hAnsi="Arial"/>
                <w:b/>
                <w:i/>
                <w:spacing w:val="-6"/>
                <w:sz w:val="20"/>
              </w:rPr>
              <w:t xml:space="preserve"> </w:t>
            </w:r>
            <w:r>
              <w:rPr>
                <w:rFonts w:ascii="Arial" w:hAnsi="Arial"/>
                <w:b/>
                <w:i/>
                <w:sz w:val="20"/>
              </w:rPr>
              <w:t>de</w:t>
            </w:r>
            <w:r>
              <w:rPr>
                <w:rFonts w:ascii="Arial" w:hAnsi="Arial"/>
                <w:b/>
                <w:i/>
                <w:spacing w:val="-8"/>
                <w:sz w:val="20"/>
              </w:rPr>
              <w:t xml:space="preserve"> </w:t>
            </w:r>
            <w:r>
              <w:rPr>
                <w:rFonts w:ascii="Arial" w:hAnsi="Arial"/>
                <w:b/>
                <w:i/>
                <w:sz w:val="20"/>
              </w:rPr>
              <w:t>candidatures</w:t>
            </w:r>
            <w:r>
              <w:rPr>
                <w:rFonts w:ascii="Arial" w:hAnsi="Arial"/>
                <w:b/>
                <w:i/>
                <w:spacing w:val="-9"/>
                <w:sz w:val="20"/>
              </w:rPr>
              <w:t xml:space="preserve"> </w:t>
            </w:r>
            <w:r>
              <w:rPr>
                <w:rFonts w:ascii="Arial" w:hAnsi="Arial"/>
                <w:b/>
                <w:i/>
                <w:sz w:val="20"/>
              </w:rPr>
              <w:t>dans</w:t>
            </w:r>
            <w:r>
              <w:rPr>
                <w:rFonts w:ascii="Arial" w:hAnsi="Arial"/>
                <w:b/>
                <w:i/>
                <w:spacing w:val="-8"/>
                <w:sz w:val="20"/>
              </w:rPr>
              <w:t xml:space="preserve"> </w:t>
            </w:r>
            <w:r>
              <w:rPr>
                <w:rFonts w:ascii="Arial" w:hAnsi="Arial"/>
                <w:b/>
                <w:i/>
                <w:sz w:val="20"/>
              </w:rPr>
              <w:t>le</w:t>
            </w:r>
            <w:r>
              <w:rPr>
                <w:rFonts w:ascii="Arial" w:hAnsi="Arial"/>
                <w:b/>
                <w:i/>
                <w:spacing w:val="-6"/>
                <w:sz w:val="20"/>
              </w:rPr>
              <w:t xml:space="preserve"> </w:t>
            </w:r>
            <w:r>
              <w:rPr>
                <w:rFonts w:ascii="Arial" w:hAnsi="Arial"/>
                <w:b/>
                <w:i/>
                <w:sz w:val="20"/>
              </w:rPr>
              <w:t>logiciel</w:t>
            </w:r>
            <w:r>
              <w:rPr>
                <w:rFonts w:ascii="Arial" w:hAnsi="Arial"/>
                <w:b/>
                <w:i/>
                <w:spacing w:val="-6"/>
                <w:sz w:val="20"/>
              </w:rPr>
              <w:t xml:space="preserve"> </w:t>
            </w:r>
            <w:proofErr w:type="spellStart"/>
            <w:r>
              <w:rPr>
                <w:rFonts w:ascii="Arial" w:hAnsi="Arial"/>
                <w:b/>
                <w:i/>
                <w:sz w:val="20"/>
              </w:rPr>
              <w:t>Ecandidat</w:t>
            </w:r>
            <w:proofErr w:type="spellEnd"/>
            <w:r>
              <w:rPr>
                <w:rFonts w:ascii="Arial" w:hAnsi="Arial"/>
                <w:b/>
                <w:i/>
                <w:spacing w:val="-1"/>
                <w:sz w:val="20"/>
              </w:rPr>
              <w:t xml:space="preserve"> </w:t>
            </w:r>
            <w:r>
              <w:rPr>
                <w:rFonts w:ascii="Arial" w:hAnsi="Arial"/>
                <w:b/>
                <w:i/>
                <w:spacing w:val="-10"/>
                <w:sz w:val="20"/>
              </w:rPr>
              <w:t>:</w:t>
            </w:r>
          </w:p>
          <w:p w:rsidR="00D36199" w:rsidRDefault="001D6409">
            <w:pPr>
              <w:pStyle w:val="TableParagraph"/>
              <w:numPr>
                <w:ilvl w:val="0"/>
                <w:numId w:val="4"/>
              </w:numPr>
              <w:tabs>
                <w:tab w:val="left" w:pos="468"/>
              </w:tabs>
              <w:spacing w:line="244" w:lineRule="exact"/>
              <w:rPr>
                <w:sz w:val="20"/>
              </w:rPr>
            </w:pPr>
            <w:r>
              <w:rPr>
                <w:sz w:val="20"/>
              </w:rPr>
              <w:t>Suivi</w:t>
            </w:r>
            <w:r>
              <w:rPr>
                <w:spacing w:val="-8"/>
                <w:sz w:val="20"/>
              </w:rPr>
              <w:t xml:space="preserve"> </w:t>
            </w:r>
            <w:r>
              <w:rPr>
                <w:sz w:val="20"/>
              </w:rPr>
              <w:t>des</w:t>
            </w:r>
            <w:r>
              <w:rPr>
                <w:spacing w:val="-5"/>
                <w:sz w:val="20"/>
              </w:rPr>
              <w:t xml:space="preserve"> </w:t>
            </w:r>
            <w:r>
              <w:rPr>
                <w:sz w:val="20"/>
              </w:rPr>
              <w:t>connexions</w:t>
            </w:r>
            <w:r>
              <w:rPr>
                <w:spacing w:val="-6"/>
                <w:sz w:val="20"/>
              </w:rPr>
              <w:t xml:space="preserve"> </w:t>
            </w:r>
            <w:r>
              <w:rPr>
                <w:sz w:val="20"/>
              </w:rPr>
              <w:t>et</w:t>
            </w:r>
            <w:r>
              <w:rPr>
                <w:spacing w:val="-6"/>
                <w:sz w:val="20"/>
              </w:rPr>
              <w:t xml:space="preserve"> </w:t>
            </w:r>
            <w:r>
              <w:rPr>
                <w:sz w:val="20"/>
              </w:rPr>
              <w:t>dépôts</w:t>
            </w:r>
            <w:r>
              <w:rPr>
                <w:spacing w:val="-5"/>
                <w:sz w:val="20"/>
              </w:rPr>
              <w:t xml:space="preserve"> </w:t>
            </w:r>
            <w:r>
              <w:rPr>
                <w:sz w:val="20"/>
              </w:rPr>
              <w:t>sur</w:t>
            </w:r>
            <w:r>
              <w:rPr>
                <w:spacing w:val="-7"/>
                <w:sz w:val="20"/>
              </w:rPr>
              <w:t xml:space="preserve"> </w:t>
            </w:r>
            <w:r>
              <w:rPr>
                <w:sz w:val="20"/>
              </w:rPr>
              <w:t>la</w:t>
            </w:r>
            <w:r>
              <w:rPr>
                <w:spacing w:val="-4"/>
                <w:sz w:val="20"/>
              </w:rPr>
              <w:t xml:space="preserve"> </w:t>
            </w:r>
            <w:r>
              <w:rPr>
                <w:spacing w:val="-2"/>
                <w:sz w:val="20"/>
              </w:rPr>
              <w:t>plateforme</w:t>
            </w:r>
          </w:p>
          <w:p w:rsidR="00D36199" w:rsidRDefault="001D6409">
            <w:pPr>
              <w:pStyle w:val="TableParagraph"/>
              <w:numPr>
                <w:ilvl w:val="0"/>
                <w:numId w:val="4"/>
              </w:numPr>
              <w:tabs>
                <w:tab w:val="left" w:pos="468"/>
              </w:tabs>
              <w:spacing w:line="224" w:lineRule="exact"/>
              <w:rPr>
                <w:sz w:val="20"/>
              </w:rPr>
            </w:pPr>
            <w:r>
              <w:rPr>
                <w:sz w:val="20"/>
              </w:rPr>
              <w:t>Examen</w:t>
            </w:r>
            <w:r>
              <w:rPr>
                <w:spacing w:val="-8"/>
                <w:sz w:val="20"/>
              </w:rPr>
              <w:t xml:space="preserve"> </w:t>
            </w:r>
            <w:r>
              <w:rPr>
                <w:sz w:val="20"/>
              </w:rPr>
              <w:t>des</w:t>
            </w:r>
            <w:r>
              <w:rPr>
                <w:spacing w:val="-5"/>
                <w:sz w:val="20"/>
              </w:rPr>
              <w:t xml:space="preserve"> </w:t>
            </w:r>
            <w:r>
              <w:rPr>
                <w:sz w:val="20"/>
              </w:rPr>
              <w:t>dossiers</w:t>
            </w:r>
            <w:r>
              <w:rPr>
                <w:spacing w:val="-4"/>
                <w:sz w:val="20"/>
              </w:rPr>
              <w:t xml:space="preserve"> </w:t>
            </w:r>
            <w:r>
              <w:rPr>
                <w:sz w:val="20"/>
              </w:rPr>
              <w:t>constitués</w:t>
            </w:r>
            <w:r>
              <w:rPr>
                <w:spacing w:val="-5"/>
                <w:sz w:val="20"/>
              </w:rPr>
              <w:t xml:space="preserve"> </w:t>
            </w:r>
            <w:r>
              <w:rPr>
                <w:sz w:val="20"/>
              </w:rPr>
              <w:t>:</w:t>
            </w:r>
            <w:r>
              <w:rPr>
                <w:spacing w:val="-4"/>
                <w:sz w:val="20"/>
              </w:rPr>
              <w:t xml:space="preserve"> </w:t>
            </w:r>
            <w:r>
              <w:rPr>
                <w:sz w:val="20"/>
              </w:rPr>
              <w:t>analyse</w:t>
            </w:r>
            <w:r>
              <w:rPr>
                <w:spacing w:val="-7"/>
                <w:sz w:val="20"/>
              </w:rPr>
              <w:t xml:space="preserve"> </w:t>
            </w:r>
            <w:r>
              <w:rPr>
                <w:sz w:val="20"/>
              </w:rPr>
              <w:t>de</w:t>
            </w:r>
            <w:r>
              <w:rPr>
                <w:spacing w:val="-6"/>
                <w:sz w:val="20"/>
              </w:rPr>
              <w:t xml:space="preserve"> </w:t>
            </w:r>
            <w:r>
              <w:rPr>
                <w:sz w:val="20"/>
              </w:rPr>
              <w:t>la</w:t>
            </w:r>
            <w:r>
              <w:rPr>
                <w:spacing w:val="-6"/>
                <w:sz w:val="20"/>
              </w:rPr>
              <w:t xml:space="preserve"> </w:t>
            </w:r>
            <w:r>
              <w:rPr>
                <w:sz w:val="20"/>
              </w:rPr>
              <w:t>complétude</w:t>
            </w:r>
            <w:r>
              <w:rPr>
                <w:spacing w:val="-6"/>
                <w:sz w:val="20"/>
              </w:rPr>
              <w:t xml:space="preserve"> </w:t>
            </w:r>
            <w:r>
              <w:rPr>
                <w:sz w:val="20"/>
              </w:rPr>
              <w:t>et</w:t>
            </w:r>
            <w:r>
              <w:rPr>
                <w:spacing w:val="-4"/>
                <w:sz w:val="20"/>
              </w:rPr>
              <w:t xml:space="preserve"> </w:t>
            </w:r>
            <w:r>
              <w:rPr>
                <w:sz w:val="20"/>
              </w:rPr>
              <w:t>de</w:t>
            </w:r>
            <w:r>
              <w:rPr>
                <w:spacing w:val="-5"/>
                <w:sz w:val="20"/>
              </w:rPr>
              <w:t xml:space="preserve"> </w:t>
            </w:r>
            <w:r>
              <w:rPr>
                <w:sz w:val="20"/>
              </w:rPr>
              <w:t>la</w:t>
            </w:r>
            <w:r>
              <w:rPr>
                <w:spacing w:val="-7"/>
                <w:sz w:val="20"/>
              </w:rPr>
              <w:t xml:space="preserve"> </w:t>
            </w:r>
            <w:r>
              <w:rPr>
                <w:spacing w:val="-2"/>
                <w:sz w:val="20"/>
              </w:rPr>
              <w:t>recevabilité</w:t>
            </w:r>
          </w:p>
        </w:tc>
      </w:tr>
    </w:tbl>
    <w:p w:rsidR="00D36199" w:rsidRDefault="00D36199">
      <w:pPr>
        <w:pStyle w:val="TableParagraph"/>
        <w:spacing w:line="224" w:lineRule="exact"/>
        <w:rPr>
          <w:sz w:val="20"/>
        </w:rPr>
        <w:sectPr w:rsidR="00D36199">
          <w:type w:val="continuous"/>
          <w:pgSz w:w="11910" w:h="16840"/>
          <w:pgMar w:top="700" w:right="425" w:bottom="280" w:left="566" w:header="720" w:footer="720"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800"/>
      </w:tblGrid>
      <w:tr w:rsidR="00D36199">
        <w:trPr>
          <w:trHeight w:val="9543"/>
        </w:trPr>
        <w:tc>
          <w:tcPr>
            <w:tcW w:w="2943" w:type="dxa"/>
          </w:tcPr>
          <w:p w:rsidR="00D36199" w:rsidRDefault="00D36199">
            <w:pPr>
              <w:pStyle w:val="TableParagraph"/>
              <w:ind w:left="0" w:firstLine="0"/>
              <w:rPr>
                <w:rFonts w:ascii="Times New Roman"/>
                <w:sz w:val="18"/>
              </w:rPr>
            </w:pPr>
          </w:p>
        </w:tc>
        <w:tc>
          <w:tcPr>
            <w:tcW w:w="7800" w:type="dxa"/>
          </w:tcPr>
          <w:p w:rsidR="00D36199" w:rsidRDefault="001D6409">
            <w:pPr>
              <w:pStyle w:val="TableParagraph"/>
              <w:numPr>
                <w:ilvl w:val="0"/>
                <w:numId w:val="3"/>
              </w:numPr>
              <w:tabs>
                <w:tab w:val="left" w:pos="468"/>
              </w:tabs>
              <w:ind w:right="110"/>
              <w:rPr>
                <w:sz w:val="20"/>
              </w:rPr>
            </w:pPr>
            <w:r>
              <w:rPr>
                <w:sz w:val="20"/>
              </w:rPr>
              <w:t xml:space="preserve">Validations des pièces, des avis des commissions pédagogiques, affectation des </w:t>
            </w:r>
            <w:r>
              <w:rPr>
                <w:spacing w:val="-2"/>
                <w:sz w:val="20"/>
              </w:rPr>
              <w:t>statuts.</w:t>
            </w:r>
          </w:p>
          <w:p w:rsidR="00D36199" w:rsidRDefault="001D6409">
            <w:pPr>
              <w:pStyle w:val="TableParagraph"/>
              <w:spacing w:before="227" w:line="230" w:lineRule="exact"/>
              <w:ind w:left="107" w:firstLine="0"/>
              <w:rPr>
                <w:rFonts w:ascii="Arial" w:hAnsi="Arial"/>
                <w:b/>
                <w:i/>
                <w:sz w:val="20"/>
              </w:rPr>
            </w:pPr>
            <w:r>
              <w:rPr>
                <w:rFonts w:ascii="Arial" w:hAnsi="Arial"/>
                <w:b/>
                <w:i/>
                <w:sz w:val="20"/>
              </w:rPr>
              <w:t>Inscrire</w:t>
            </w:r>
            <w:r>
              <w:rPr>
                <w:rFonts w:ascii="Arial" w:hAnsi="Arial"/>
                <w:b/>
                <w:i/>
                <w:spacing w:val="-11"/>
                <w:sz w:val="20"/>
              </w:rPr>
              <w:t xml:space="preserve"> </w:t>
            </w:r>
            <w:r>
              <w:rPr>
                <w:rFonts w:ascii="Arial" w:hAnsi="Arial"/>
                <w:b/>
                <w:i/>
                <w:sz w:val="20"/>
              </w:rPr>
              <w:t>pédagogiquement</w:t>
            </w:r>
            <w:r>
              <w:rPr>
                <w:rFonts w:ascii="Arial" w:hAnsi="Arial"/>
                <w:b/>
                <w:i/>
                <w:spacing w:val="-9"/>
                <w:sz w:val="20"/>
              </w:rPr>
              <w:t xml:space="preserve"> </w:t>
            </w:r>
            <w:r>
              <w:rPr>
                <w:rFonts w:ascii="Arial" w:hAnsi="Arial"/>
                <w:b/>
                <w:i/>
                <w:sz w:val="20"/>
              </w:rPr>
              <w:t>les</w:t>
            </w:r>
            <w:r>
              <w:rPr>
                <w:rFonts w:ascii="Arial" w:hAnsi="Arial"/>
                <w:b/>
                <w:i/>
                <w:spacing w:val="-10"/>
                <w:sz w:val="20"/>
              </w:rPr>
              <w:t xml:space="preserve"> </w:t>
            </w:r>
            <w:r>
              <w:rPr>
                <w:rFonts w:ascii="Arial" w:hAnsi="Arial"/>
                <w:b/>
                <w:i/>
                <w:sz w:val="20"/>
              </w:rPr>
              <w:t>étudiants</w:t>
            </w:r>
            <w:r>
              <w:rPr>
                <w:rFonts w:ascii="Arial" w:hAnsi="Arial"/>
                <w:b/>
                <w:i/>
                <w:spacing w:val="-6"/>
                <w:sz w:val="20"/>
              </w:rPr>
              <w:t xml:space="preserve"> </w:t>
            </w:r>
            <w:r>
              <w:rPr>
                <w:rFonts w:ascii="Arial" w:hAnsi="Arial"/>
                <w:b/>
                <w:i/>
                <w:spacing w:val="-10"/>
                <w:sz w:val="20"/>
              </w:rPr>
              <w:t>:</w:t>
            </w:r>
          </w:p>
          <w:p w:rsidR="00D36199" w:rsidRDefault="001D6409">
            <w:pPr>
              <w:pStyle w:val="TableParagraph"/>
              <w:numPr>
                <w:ilvl w:val="0"/>
                <w:numId w:val="3"/>
              </w:numPr>
              <w:tabs>
                <w:tab w:val="left" w:pos="468"/>
              </w:tabs>
              <w:ind w:right="105"/>
              <w:rPr>
                <w:sz w:val="20"/>
              </w:rPr>
            </w:pPr>
            <w:r>
              <w:rPr>
                <w:sz w:val="20"/>
              </w:rPr>
              <w:t>Recevoir (ou communiquer par mail pour l’EAD) les étudiants et enregistrer les choix d’inscription pédagogique IP</w:t>
            </w:r>
          </w:p>
          <w:p w:rsidR="00D36199" w:rsidRDefault="001D6409">
            <w:pPr>
              <w:pStyle w:val="TableParagraph"/>
              <w:numPr>
                <w:ilvl w:val="0"/>
                <w:numId w:val="3"/>
              </w:numPr>
              <w:tabs>
                <w:tab w:val="left" w:pos="468"/>
              </w:tabs>
              <w:spacing w:line="242" w:lineRule="auto"/>
              <w:ind w:right="102"/>
              <w:rPr>
                <w:sz w:val="20"/>
              </w:rPr>
            </w:pPr>
            <w:r>
              <w:rPr>
                <w:sz w:val="20"/>
              </w:rPr>
              <w:t>Saisir</w:t>
            </w:r>
            <w:r>
              <w:rPr>
                <w:spacing w:val="-6"/>
                <w:sz w:val="20"/>
              </w:rPr>
              <w:t xml:space="preserve"> </w:t>
            </w:r>
            <w:r>
              <w:rPr>
                <w:sz w:val="20"/>
              </w:rPr>
              <w:t>les</w:t>
            </w:r>
            <w:r>
              <w:rPr>
                <w:spacing w:val="-6"/>
                <w:sz w:val="20"/>
              </w:rPr>
              <w:t xml:space="preserve"> </w:t>
            </w:r>
            <w:r>
              <w:rPr>
                <w:sz w:val="20"/>
              </w:rPr>
              <w:t>IP</w:t>
            </w:r>
            <w:r>
              <w:rPr>
                <w:spacing w:val="-7"/>
                <w:sz w:val="20"/>
              </w:rPr>
              <w:t xml:space="preserve"> </w:t>
            </w:r>
            <w:r>
              <w:rPr>
                <w:sz w:val="20"/>
              </w:rPr>
              <w:t>dans</w:t>
            </w:r>
            <w:r>
              <w:rPr>
                <w:spacing w:val="-4"/>
                <w:sz w:val="20"/>
              </w:rPr>
              <w:t xml:space="preserve"> </w:t>
            </w:r>
            <w:r>
              <w:rPr>
                <w:sz w:val="20"/>
              </w:rPr>
              <w:t>APOGEE</w:t>
            </w:r>
            <w:r>
              <w:rPr>
                <w:spacing w:val="-5"/>
                <w:sz w:val="20"/>
              </w:rPr>
              <w:t xml:space="preserve"> </w:t>
            </w:r>
            <w:r>
              <w:rPr>
                <w:sz w:val="20"/>
              </w:rPr>
              <w:t>dès</w:t>
            </w:r>
            <w:r>
              <w:rPr>
                <w:spacing w:val="-5"/>
                <w:sz w:val="20"/>
              </w:rPr>
              <w:t xml:space="preserve"> </w:t>
            </w:r>
            <w:r>
              <w:rPr>
                <w:sz w:val="20"/>
              </w:rPr>
              <w:t>lors</w:t>
            </w:r>
            <w:r>
              <w:rPr>
                <w:spacing w:val="-5"/>
                <w:sz w:val="20"/>
              </w:rPr>
              <w:t xml:space="preserve"> </w:t>
            </w:r>
            <w:r>
              <w:rPr>
                <w:sz w:val="20"/>
              </w:rPr>
              <w:t>que</w:t>
            </w:r>
            <w:r>
              <w:rPr>
                <w:spacing w:val="-7"/>
                <w:sz w:val="20"/>
              </w:rPr>
              <w:t xml:space="preserve"> </w:t>
            </w:r>
            <w:r>
              <w:rPr>
                <w:sz w:val="20"/>
              </w:rPr>
              <w:t>soit</w:t>
            </w:r>
            <w:r>
              <w:rPr>
                <w:spacing w:val="-5"/>
                <w:sz w:val="20"/>
              </w:rPr>
              <w:t xml:space="preserve"> </w:t>
            </w:r>
            <w:r>
              <w:rPr>
                <w:sz w:val="20"/>
              </w:rPr>
              <w:t>elles</w:t>
            </w:r>
            <w:r>
              <w:rPr>
                <w:spacing w:val="-3"/>
                <w:sz w:val="20"/>
              </w:rPr>
              <w:t xml:space="preserve"> </w:t>
            </w:r>
            <w:r>
              <w:rPr>
                <w:sz w:val="20"/>
              </w:rPr>
              <w:t>ne</w:t>
            </w:r>
            <w:r>
              <w:rPr>
                <w:spacing w:val="-5"/>
                <w:sz w:val="20"/>
              </w:rPr>
              <w:t xml:space="preserve"> </w:t>
            </w:r>
            <w:r>
              <w:rPr>
                <w:sz w:val="20"/>
              </w:rPr>
              <w:t>sont</w:t>
            </w:r>
            <w:r>
              <w:rPr>
                <w:spacing w:val="-6"/>
                <w:sz w:val="20"/>
              </w:rPr>
              <w:t xml:space="preserve"> </w:t>
            </w:r>
            <w:r>
              <w:rPr>
                <w:sz w:val="20"/>
              </w:rPr>
              <w:t>pas</w:t>
            </w:r>
            <w:r>
              <w:rPr>
                <w:spacing w:val="-6"/>
                <w:sz w:val="20"/>
              </w:rPr>
              <w:t xml:space="preserve"> </w:t>
            </w:r>
            <w:r>
              <w:rPr>
                <w:sz w:val="20"/>
              </w:rPr>
              <w:t>traitées</w:t>
            </w:r>
            <w:r>
              <w:rPr>
                <w:spacing w:val="-5"/>
                <w:sz w:val="20"/>
              </w:rPr>
              <w:t xml:space="preserve"> </w:t>
            </w:r>
            <w:r>
              <w:rPr>
                <w:sz w:val="20"/>
              </w:rPr>
              <w:t>par</w:t>
            </w:r>
            <w:r>
              <w:rPr>
                <w:spacing w:val="-6"/>
                <w:sz w:val="20"/>
              </w:rPr>
              <w:t xml:space="preserve"> </w:t>
            </w:r>
            <w:r>
              <w:rPr>
                <w:sz w:val="20"/>
              </w:rPr>
              <w:t>le</w:t>
            </w:r>
            <w:r>
              <w:rPr>
                <w:spacing w:val="-3"/>
                <w:sz w:val="20"/>
              </w:rPr>
              <w:t xml:space="preserve"> </w:t>
            </w:r>
            <w:r>
              <w:rPr>
                <w:sz w:val="20"/>
              </w:rPr>
              <w:t>web, soit les IP effectuées par le web demandent à être corrigée</w:t>
            </w:r>
            <w:r>
              <w:rPr>
                <w:sz w:val="20"/>
              </w:rPr>
              <w:t>s ou complétées</w:t>
            </w:r>
          </w:p>
          <w:p w:rsidR="00D36199" w:rsidRDefault="001D6409">
            <w:pPr>
              <w:pStyle w:val="TableParagraph"/>
              <w:numPr>
                <w:ilvl w:val="0"/>
                <w:numId w:val="3"/>
              </w:numPr>
              <w:tabs>
                <w:tab w:val="left" w:pos="468"/>
              </w:tabs>
              <w:spacing w:line="239" w:lineRule="exact"/>
              <w:rPr>
                <w:sz w:val="20"/>
              </w:rPr>
            </w:pPr>
            <w:r>
              <w:rPr>
                <w:sz w:val="20"/>
              </w:rPr>
              <w:t>Contrôler</w:t>
            </w:r>
            <w:r>
              <w:rPr>
                <w:spacing w:val="-7"/>
                <w:sz w:val="20"/>
              </w:rPr>
              <w:t xml:space="preserve"> </w:t>
            </w:r>
            <w:r>
              <w:rPr>
                <w:sz w:val="20"/>
              </w:rPr>
              <w:t>la</w:t>
            </w:r>
            <w:r>
              <w:rPr>
                <w:spacing w:val="-6"/>
                <w:sz w:val="20"/>
              </w:rPr>
              <w:t xml:space="preserve"> </w:t>
            </w:r>
            <w:r>
              <w:rPr>
                <w:sz w:val="20"/>
              </w:rPr>
              <w:t>qualité</w:t>
            </w:r>
            <w:r>
              <w:rPr>
                <w:spacing w:val="-6"/>
                <w:sz w:val="20"/>
              </w:rPr>
              <w:t xml:space="preserve"> </w:t>
            </w:r>
            <w:r>
              <w:rPr>
                <w:sz w:val="20"/>
              </w:rPr>
              <w:t>des</w:t>
            </w:r>
            <w:r>
              <w:rPr>
                <w:spacing w:val="-5"/>
                <w:sz w:val="20"/>
              </w:rPr>
              <w:t xml:space="preserve"> </w:t>
            </w:r>
            <w:r>
              <w:rPr>
                <w:sz w:val="20"/>
              </w:rPr>
              <w:t>IP,</w:t>
            </w:r>
            <w:r>
              <w:rPr>
                <w:spacing w:val="-4"/>
                <w:sz w:val="20"/>
              </w:rPr>
              <w:t xml:space="preserve"> </w:t>
            </w:r>
            <w:r>
              <w:rPr>
                <w:sz w:val="20"/>
              </w:rPr>
              <w:t>relever</w:t>
            </w:r>
            <w:r>
              <w:rPr>
                <w:spacing w:val="-7"/>
                <w:sz w:val="20"/>
              </w:rPr>
              <w:t xml:space="preserve"> </w:t>
            </w:r>
            <w:r>
              <w:rPr>
                <w:sz w:val="20"/>
              </w:rPr>
              <w:t>les</w:t>
            </w:r>
            <w:r>
              <w:rPr>
                <w:spacing w:val="-5"/>
                <w:sz w:val="20"/>
              </w:rPr>
              <w:t xml:space="preserve"> </w:t>
            </w:r>
            <w:r>
              <w:rPr>
                <w:sz w:val="20"/>
              </w:rPr>
              <w:t>anomalies</w:t>
            </w:r>
            <w:r>
              <w:rPr>
                <w:spacing w:val="-5"/>
                <w:sz w:val="20"/>
              </w:rPr>
              <w:t xml:space="preserve"> </w:t>
            </w:r>
            <w:r>
              <w:rPr>
                <w:sz w:val="20"/>
              </w:rPr>
              <w:t>et</w:t>
            </w:r>
            <w:r>
              <w:rPr>
                <w:spacing w:val="-4"/>
                <w:sz w:val="20"/>
              </w:rPr>
              <w:t xml:space="preserve"> </w:t>
            </w:r>
            <w:r>
              <w:rPr>
                <w:sz w:val="20"/>
              </w:rPr>
              <w:t>les</w:t>
            </w:r>
            <w:r>
              <w:rPr>
                <w:spacing w:val="-4"/>
                <w:sz w:val="20"/>
              </w:rPr>
              <w:t xml:space="preserve"> </w:t>
            </w:r>
            <w:r>
              <w:rPr>
                <w:spacing w:val="-2"/>
                <w:sz w:val="20"/>
              </w:rPr>
              <w:t>corriger</w:t>
            </w:r>
          </w:p>
          <w:p w:rsidR="00D36199" w:rsidRDefault="001D6409">
            <w:pPr>
              <w:pStyle w:val="TableParagraph"/>
              <w:numPr>
                <w:ilvl w:val="0"/>
                <w:numId w:val="3"/>
              </w:numPr>
              <w:tabs>
                <w:tab w:val="left" w:pos="468"/>
              </w:tabs>
              <w:spacing w:line="242" w:lineRule="exact"/>
              <w:rPr>
                <w:sz w:val="20"/>
              </w:rPr>
            </w:pPr>
            <w:r>
              <w:rPr>
                <w:sz w:val="20"/>
              </w:rPr>
              <w:t>Produire</w:t>
            </w:r>
            <w:r>
              <w:rPr>
                <w:spacing w:val="-6"/>
                <w:sz w:val="20"/>
              </w:rPr>
              <w:t xml:space="preserve"> </w:t>
            </w:r>
            <w:r>
              <w:rPr>
                <w:sz w:val="20"/>
              </w:rPr>
              <w:t>les</w:t>
            </w:r>
            <w:r>
              <w:rPr>
                <w:spacing w:val="-6"/>
                <w:sz w:val="20"/>
              </w:rPr>
              <w:t xml:space="preserve"> </w:t>
            </w:r>
            <w:r>
              <w:rPr>
                <w:sz w:val="20"/>
              </w:rPr>
              <w:t>listes</w:t>
            </w:r>
            <w:r>
              <w:rPr>
                <w:spacing w:val="-7"/>
                <w:sz w:val="20"/>
              </w:rPr>
              <w:t xml:space="preserve"> </w:t>
            </w:r>
            <w:r>
              <w:rPr>
                <w:sz w:val="20"/>
              </w:rPr>
              <w:t>d’inscrits</w:t>
            </w:r>
            <w:r>
              <w:rPr>
                <w:spacing w:val="-6"/>
                <w:sz w:val="20"/>
              </w:rPr>
              <w:t xml:space="preserve"> </w:t>
            </w:r>
            <w:r>
              <w:rPr>
                <w:sz w:val="20"/>
              </w:rPr>
              <w:t>dans</w:t>
            </w:r>
            <w:r>
              <w:rPr>
                <w:spacing w:val="-5"/>
                <w:sz w:val="20"/>
              </w:rPr>
              <w:t xml:space="preserve"> </w:t>
            </w:r>
            <w:r>
              <w:rPr>
                <w:sz w:val="20"/>
              </w:rPr>
              <w:t>les</w:t>
            </w:r>
            <w:r>
              <w:rPr>
                <w:spacing w:val="-7"/>
                <w:sz w:val="20"/>
              </w:rPr>
              <w:t xml:space="preserve"> </w:t>
            </w:r>
            <w:r>
              <w:rPr>
                <w:spacing w:val="-2"/>
                <w:sz w:val="20"/>
              </w:rPr>
              <w:t>groupes</w:t>
            </w:r>
          </w:p>
          <w:p w:rsidR="00D36199" w:rsidRDefault="001D6409">
            <w:pPr>
              <w:pStyle w:val="TableParagraph"/>
              <w:numPr>
                <w:ilvl w:val="0"/>
                <w:numId w:val="3"/>
              </w:numPr>
              <w:tabs>
                <w:tab w:val="left" w:pos="468"/>
              </w:tabs>
              <w:ind w:right="106"/>
              <w:rPr>
                <w:sz w:val="20"/>
              </w:rPr>
            </w:pPr>
            <w:r>
              <w:rPr>
                <w:sz w:val="20"/>
              </w:rPr>
              <w:t>Communiquer</w:t>
            </w:r>
            <w:r>
              <w:rPr>
                <w:spacing w:val="-14"/>
                <w:sz w:val="20"/>
              </w:rPr>
              <w:t xml:space="preserve"> </w:t>
            </w:r>
            <w:r>
              <w:rPr>
                <w:sz w:val="20"/>
              </w:rPr>
              <w:t>des</w:t>
            </w:r>
            <w:r>
              <w:rPr>
                <w:spacing w:val="-14"/>
                <w:sz w:val="20"/>
              </w:rPr>
              <w:t xml:space="preserve"> </w:t>
            </w:r>
            <w:r>
              <w:rPr>
                <w:sz w:val="20"/>
              </w:rPr>
              <w:t>états</w:t>
            </w:r>
            <w:r>
              <w:rPr>
                <w:spacing w:val="-14"/>
                <w:sz w:val="20"/>
              </w:rPr>
              <w:t xml:space="preserve"> </w:t>
            </w:r>
            <w:r>
              <w:rPr>
                <w:sz w:val="20"/>
              </w:rPr>
              <w:t>statistiques</w:t>
            </w:r>
            <w:r>
              <w:rPr>
                <w:spacing w:val="-14"/>
                <w:sz w:val="20"/>
              </w:rPr>
              <w:t xml:space="preserve"> </w:t>
            </w:r>
            <w:r>
              <w:rPr>
                <w:sz w:val="20"/>
              </w:rPr>
              <w:t>des</w:t>
            </w:r>
            <w:r>
              <w:rPr>
                <w:spacing w:val="-14"/>
                <w:sz w:val="20"/>
              </w:rPr>
              <w:t xml:space="preserve"> </w:t>
            </w:r>
            <w:r>
              <w:rPr>
                <w:sz w:val="20"/>
              </w:rPr>
              <w:t>effectifs</w:t>
            </w:r>
            <w:r>
              <w:rPr>
                <w:spacing w:val="-14"/>
                <w:sz w:val="20"/>
              </w:rPr>
              <w:t xml:space="preserve"> </w:t>
            </w:r>
            <w:r>
              <w:rPr>
                <w:sz w:val="20"/>
              </w:rPr>
              <w:t>IP</w:t>
            </w:r>
            <w:r>
              <w:rPr>
                <w:spacing w:val="-14"/>
                <w:sz w:val="20"/>
              </w:rPr>
              <w:t xml:space="preserve"> </w:t>
            </w:r>
            <w:r>
              <w:rPr>
                <w:sz w:val="20"/>
              </w:rPr>
              <w:t>par</w:t>
            </w:r>
            <w:r>
              <w:rPr>
                <w:spacing w:val="-14"/>
                <w:sz w:val="20"/>
              </w:rPr>
              <w:t xml:space="preserve"> </w:t>
            </w:r>
            <w:r>
              <w:rPr>
                <w:sz w:val="20"/>
              </w:rPr>
              <w:t>enseignement,</w:t>
            </w:r>
            <w:r>
              <w:rPr>
                <w:spacing w:val="-14"/>
                <w:sz w:val="20"/>
              </w:rPr>
              <w:t xml:space="preserve"> </w:t>
            </w:r>
            <w:r>
              <w:rPr>
                <w:sz w:val="20"/>
              </w:rPr>
              <w:t>par</w:t>
            </w:r>
            <w:r>
              <w:rPr>
                <w:spacing w:val="-14"/>
                <w:sz w:val="20"/>
              </w:rPr>
              <w:t xml:space="preserve"> </w:t>
            </w:r>
            <w:r>
              <w:rPr>
                <w:sz w:val="20"/>
              </w:rPr>
              <w:t>groupe, par semestre</w:t>
            </w:r>
          </w:p>
          <w:p w:rsidR="00D36199" w:rsidRDefault="001D6409">
            <w:pPr>
              <w:pStyle w:val="TableParagraph"/>
              <w:numPr>
                <w:ilvl w:val="0"/>
                <w:numId w:val="3"/>
              </w:numPr>
              <w:tabs>
                <w:tab w:val="left" w:pos="468"/>
              </w:tabs>
              <w:ind w:right="105"/>
              <w:rPr>
                <w:sz w:val="20"/>
              </w:rPr>
            </w:pPr>
            <w:r>
              <w:rPr>
                <w:sz w:val="20"/>
              </w:rPr>
              <w:t>Elaborer</w:t>
            </w:r>
            <w:r>
              <w:rPr>
                <w:spacing w:val="-8"/>
                <w:sz w:val="20"/>
              </w:rPr>
              <w:t xml:space="preserve"> </w:t>
            </w:r>
            <w:r>
              <w:rPr>
                <w:sz w:val="20"/>
              </w:rPr>
              <w:t>les</w:t>
            </w:r>
            <w:r>
              <w:rPr>
                <w:spacing w:val="-8"/>
                <w:sz w:val="20"/>
              </w:rPr>
              <w:t xml:space="preserve"> </w:t>
            </w:r>
            <w:r>
              <w:rPr>
                <w:sz w:val="20"/>
              </w:rPr>
              <w:t>documents</w:t>
            </w:r>
            <w:r>
              <w:rPr>
                <w:spacing w:val="-7"/>
                <w:sz w:val="20"/>
              </w:rPr>
              <w:t xml:space="preserve"> </w:t>
            </w:r>
            <w:r>
              <w:rPr>
                <w:sz w:val="20"/>
              </w:rPr>
              <w:t>de</w:t>
            </w:r>
            <w:r>
              <w:rPr>
                <w:spacing w:val="-9"/>
                <w:sz w:val="20"/>
              </w:rPr>
              <w:t xml:space="preserve"> </w:t>
            </w:r>
            <w:r>
              <w:rPr>
                <w:sz w:val="20"/>
              </w:rPr>
              <w:t>travail</w:t>
            </w:r>
            <w:r>
              <w:rPr>
                <w:spacing w:val="-9"/>
                <w:sz w:val="20"/>
              </w:rPr>
              <w:t xml:space="preserve"> </w:t>
            </w:r>
            <w:r>
              <w:rPr>
                <w:sz w:val="20"/>
              </w:rPr>
              <w:t>comme</w:t>
            </w:r>
            <w:r>
              <w:rPr>
                <w:spacing w:val="-9"/>
                <w:sz w:val="20"/>
              </w:rPr>
              <w:t xml:space="preserve"> </w:t>
            </w:r>
            <w:r>
              <w:rPr>
                <w:sz w:val="20"/>
              </w:rPr>
              <w:t>la</w:t>
            </w:r>
            <w:r>
              <w:rPr>
                <w:spacing w:val="-9"/>
                <w:sz w:val="20"/>
              </w:rPr>
              <w:t xml:space="preserve"> </w:t>
            </w:r>
            <w:r>
              <w:rPr>
                <w:sz w:val="20"/>
              </w:rPr>
              <w:t>grille</w:t>
            </w:r>
            <w:r>
              <w:rPr>
                <w:spacing w:val="-9"/>
                <w:sz w:val="20"/>
              </w:rPr>
              <w:t xml:space="preserve"> </w:t>
            </w:r>
            <w:r>
              <w:rPr>
                <w:sz w:val="20"/>
              </w:rPr>
              <w:t>des</w:t>
            </w:r>
            <w:r>
              <w:rPr>
                <w:spacing w:val="-7"/>
                <w:sz w:val="20"/>
              </w:rPr>
              <w:t xml:space="preserve"> </w:t>
            </w:r>
            <w:r>
              <w:rPr>
                <w:sz w:val="20"/>
              </w:rPr>
              <w:t>enseignements,</w:t>
            </w:r>
            <w:r>
              <w:rPr>
                <w:spacing w:val="-8"/>
                <w:sz w:val="20"/>
              </w:rPr>
              <w:t xml:space="preserve"> </w:t>
            </w:r>
            <w:r>
              <w:rPr>
                <w:sz w:val="20"/>
              </w:rPr>
              <w:t>participer</w:t>
            </w:r>
            <w:r>
              <w:rPr>
                <w:spacing w:val="-8"/>
                <w:sz w:val="20"/>
              </w:rPr>
              <w:t xml:space="preserve"> </w:t>
            </w:r>
            <w:r>
              <w:rPr>
                <w:sz w:val="20"/>
              </w:rPr>
              <w:t>à l’élaboration des livrets pédagogiques et en vérifier le contenu</w:t>
            </w:r>
          </w:p>
          <w:p w:rsidR="00D36199" w:rsidRDefault="001D6409">
            <w:pPr>
              <w:pStyle w:val="TableParagraph"/>
              <w:numPr>
                <w:ilvl w:val="0"/>
                <w:numId w:val="3"/>
              </w:numPr>
              <w:tabs>
                <w:tab w:val="left" w:pos="468"/>
              </w:tabs>
              <w:ind w:right="108"/>
              <w:rPr>
                <w:sz w:val="20"/>
              </w:rPr>
            </w:pPr>
            <w:r>
              <w:rPr>
                <w:sz w:val="20"/>
              </w:rPr>
              <w:t>Collaborer</w:t>
            </w:r>
            <w:r>
              <w:rPr>
                <w:spacing w:val="40"/>
                <w:sz w:val="20"/>
              </w:rPr>
              <w:t xml:space="preserve"> </w:t>
            </w:r>
            <w:r>
              <w:rPr>
                <w:sz w:val="20"/>
              </w:rPr>
              <w:t>avec</w:t>
            </w:r>
            <w:r>
              <w:rPr>
                <w:spacing w:val="40"/>
                <w:sz w:val="20"/>
              </w:rPr>
              <w:t xml:space="preserve"> </w:t>
            </w:r>
            <w:r>
              <w:rPr>
                <w:sz w:val="20"/>
              </w:rPr>
              <w:t>les</w:t>
            </w:r>
            <w:r>
              <w:rPr>
                <w:spacing w:val="40"/>
                <w:sz w:val="20"/>
              </w:rPr>
              <w:t xml:space="preserve"> </w:t>
            </w:r>
            <w:r>
              <w:rPr>
                <w:sz w:val="20"/>
              </w:rPr>
              <w:t>autres</w:t>
            </w:r>
            <w:r>
              <w:rPr>
                <w:spacing w:val="40"/>
                <w:sz w:val="20"/>
              </w:rPr>
              <w:t xml:space="preserve"> </w:t>
            </w:r>
            <w:r>
              <w:rPr>
                <w:sz w:val="20"/>
              </w:rPr>
              <w:t>départements</w:t>
            </w:r>
            <w:r>
              <w:rPr>
                <w:spacing w:val="40"/>
                <w:sz w:val="20"/>
              </w:rPr>
              <w:t xml:space="preserve"> </w:t>
            </w:r>
            <w:r>
              <w:rPr>
                <w:sz w:val="20"/>
              </w:rPr>
              <w:t>de</w:t>
            </w:r>
            <w:r>
              <w:rPr>
                <w:spacing w:val="40"/>
                <w:sz w:val="20"/>
              </w:rPr>
              <w:t xml:space="preserve"> </w:t>
            </w:r>
            <w:r>
              <w:rPr>
                <w:sz w:val="20"/>
              </w:rPr>
              <w:t>l’UFR</w:t>
            </w:r>
            <w:r>
              <w:rPr>
                <w:spacing w:val="40"/>
                <w:sz w:val="20"/>
              </w:rPr>
              <w:t xml:space="preserve"> </w:t>
            </w:r>
            <w:r>
              <w:rPr>
                <w:sz w:val="20"/>
              </w:rPr>
              <w:t>et</w:t>
            </w:r>
            <w:r>
              <w:rPr>
                <w:spacing w:val="40"/>
                <w:sz w:val="20"/>
              </w:rPr>
              <w:t xml:space="preserve"> </w:t>
            </w:r>
            <w:r>
              <w:rPr>
                <w:sz w:val="20"/>
              </w:rPr>
              <w:t>les</w:t>
            </w:r>
            <w:r>
              <w:rPr>
                <w:spacing w:val="40"/>
                <w:sz w:val="20"/>
              </w:rPr>
              <w:t xml:space="preserve"> </w:t>
            </w:r>
            <w:r>
              <w:rPr>
                <w:sz w:val="20"/>
              </w:rPr>
              <w:t>autres</w:t>
            </w:r>
            <w:r>
              <w:rPr>
                <w:spacing w:val="40"/>
                <w:sz w:val="20"/>
              </w:rPr>
              <w:t xml:space="preserve"> </w:t>
            </w:r>
            <w:r>
              <w:rPr>
                <w:sz w:val="20"/>
              </w:rPr>
              <w:t>UFR</w:t>
            </w:r>
            <w:r>
              <w:rPr>
                <w:spacing w:val="40"/>
                <w:sz w:val="20"/>
              </w:rPr>
              <w:t xml:space="preserve"> </w:t>
            </w:r>
            <w:r>
              <w:rPr>
                <w:sz w:val="20"/>
              </w:rPr>
              <w:t>pour</w:t>
            </w:r>
            <w:r>
              <w:rPr>
                <w:spacing w:val="40"/>
                <w:sz w:val="20"/>
              </w:rPr>
              <w:t xml:space="preserve"> </w:t>
            </w:r>
            <w:r>
              <w:rPr>
                <w:sz w:val="20"/>
              </w:rPr>
              <w:t>l’harmonisation des calendriers et la gestion des étudiants non spécialistes</w:t>
            </w:r>
          </w:p>
          <w:p w:rsidR="00D36199" w:rsidRDefault="001D6409">
            <w:pPr>
              <w:pStyle w:val="TableParagraph"/>
              <w:numPr>
                <w:ilvl w:val="0"/>
                <w:numId w:val="3"/>
              </w:numPr>
              <w:tabs>
                <w:tab w:val="left" w:pos="468"/>
              </w:tabs>
              <w:spacing w:line="243" w:lineRule="exact"/>
              <w:rPr>
                <w:sz w:val="20"/>
              </w:rPr>
            </w:pPr>
            <w:r>
              <w:rPr>
                <w:sz w:val="20"/>
              </w:rPr>
              <w:t>Inscrire</w:t>
            </w:r>
            <w:r>
              <w:rPr>
                <w:spacing w:val="-9"/>
                <w:sz w:val="20"/>
              </w:rPr>
              <w:t xml:space="preserve"> </w:t>
            </w:r>
            <w:r>
              <w:rPr>
                <w:sz w:val="20"/>
              </w:rPr>
              <w:t>les</w:t>
            </w:r>
            <w:r>
              <w:rPr>
                <w:spacing w:val="-7"/>
                <w:sz w:val="20"/>
              </w:rPr>
              <w:t xml:space="preserve"> </w:t>
            </w:r>
            <w:r>
              <w:rPr>
                <w:sz w:val="20"/>
              </w:rPr>
              <w:t>étudiants</w:t>
            </w:r>
            <w:r>
              <w:rPr>
                <w:spacing w:val="-7"/>
                <w:sz w:val="20"/>
              </w:rPr>
              <w:t xml:space="preserve"> </w:t>
            </w:r>
            <w:r>
              <w:rPr>
                <w:sz w:val="20"/>
              </w:rPr>
              <w:t>en</w:t>
            </w:r>
            <w:r>
              <w:rPr>
                <w:spacing w:val="-7"/>
                <w:sz w:val="20"/>
              </w:rPr>
              <w:t xml:space="preserve"> </w:t>
            </w:r>
            <w:r>
              <w:rPr>
                <w:sz w:val="20"/>
              </w:rPr>
              <w:t>échanges</w:t>
            </w:r>
            <w:r>
              <w:rPr>
                <w:spacing w:val="-8"/>
                <w:sz w:val="20"/>
              </w:rPr>
              <w:t xml:space="preserve"> </w:t>
            </w:r>
            <w:r>
              <w:rPr>
                <w:spacing w:val="-2"/>
                <w:sz w:val="20"/>
              </w:rPr>
              <w:t>internationaux</w:t>
            </w:r>
          </w:p>
          <w:p w:rsidR="00D36199" w:rsidRDefault="001D6409">
            <w:pPr>
              <w:pStyle w:val="TableParagraph"/>
              <w:numPr>
                <w:ilvl w:val="0"/>
                <w:numId w:val="3"/>
              </w:numPr>
              <w:tabs>
                <w:tab w:val="left" w:pos="468"/>
              </w:tabs>
              <w:ind w:right="103"/>
              <w:rPr>
                <w:sz w:val="20"/>
              </w:rPr>
            </w:pPr>
            <w:r>
              <w:rPr>
                <w:sz w:val="20"/>
              </w:rPr>
              <w:t>Saisir</w:t>
            </w:r>
            <w:r>
              <w:rPr>
                <w:spacing w:val="-9"/>
                <w:sz w:val="20"/>
              </w:rPr>
              <w:t xml:space="preserve"> </w:t>
            </w:r>
            <w:r>
              <w:rPr>
                <w:sz w:val="20"/>
              </w:rPr>
              <w:t>les</w:t>
            </w:r>
            <w:r>
              <w:rPr>
                <w:spacing w:val="-9"/>
                <w:sz w:val="20"/>
              </w:rPr>
              <w:t xml:space="preserve"> </w:t>
            </w:r>
            <w:r>
              <w:rPr>
                <w:sz w:val="20"/>
              </w:rPr>
              <w:t>équivalences</w:t>
            </w:r>
            <w:r>
              <w:rPr>
                <w:spacing w:val="-7"/>
                <w:sz w:val="20"/>
              </w:rPr>
              <w:t xml:space="preserve"> </w:t>
            </w:r>
            <w:r>
              <w:rPr>
                <w:sz w:val="20"/>
              </w:rPr>
              <w:t>internes,</w:t>
            </w:r>
            <w:r>
              <w:rPr>
                <w:spacing w:val="-10"/>
                <w:sz w:val="20"/>
              </w:rPr>
              <w:t xml:space="preserve"> </w:t>
            </w:r>
            <w:r>
              <w:rPr>
                <w:sz w:val="20"/>
              </w:rPr>
              <w:t>les</w:t>
            </w:r>
            <w:r>
              <w:rPr>
                <w:spacing w:val="-9"/>
                <w:sz w:val="20"/>
              </w:rPr>
              <w:t xml:space="preserve"> </w:t>
            </w:r>
            <w:r>
              <w:rPr>
                <w:sz w:val="20"/>
              </w:rPr>
              <w:t>conversions,</w:t>
            </w:r>
            <w:r>
              <w:rPr>
                <w:spacing w:val="-7"/>
                <w:sz w:val="20"/>
              </w:rPr>
              <w:t xml:space="preserve"> </w:t>
            </w:r>
            <w:r>
              <w:rPr>
                <w:sz w:val="20"/>
              </w:rPr>
              <w:t>les</w:t>
            </w:r>
            <w:r>
              <w:rPr>
                <w:spacing w:val="-9"/>
                <w:sz w:val="20"/>
              </w:rPr>
              <w:t xml:space="preserve"> </w:t>
            </w:r>
            <w:r>
              <w:rPr>
                <w:sz w:val="20"/>
              </w:rPr>
              <w:t>réorientations,</w:t>
            </w:r>
            <w:r>
              <w:rPr>
                <w:spacing w:val="-10"/>
                <w:sz w:val="20"/>
              </w:rPr>
              <w:t xml:space="preserve"> </w:t>
            </w:r>
            <w:r>
              <w:rPr>
                <w:sz w:val="20"/>
              </w:rPr>
              <w:t>les</w:t>
            </w:r>
            <w:r>
              <w:rPr>
                <w:spacing w:val="-9"/>
                <w:sz w:val="20"/>
              </w:rPr>
              <w:t xml:space="preserve"> </w:t>
            </w:r>
            <w:r>
              <w:rPr>
                <w:sz w:val="20"/>
              </w:rPr>
              <w:t>dettes,</w:t>
            </w:r>
            <w:r>
              <w:rPr>
                <w:spacing w:val="-8"/>
                <w:sz w:val="20"/>
              </w:rPr>
              <w:t xml:space="preserve"> </w:t>
            </w:r>
            <w:r>
              <w:rPr>
                <w:sz w:val="20"/>
              </w:rPr>
              <w:t>les validations d’acquis, les bonus.</w:t>
            </w:r>
          </w:p>
          <w:p w:rsidR="00D36199" w:rsidRDefault="00D36199">
            <w:pPr>
              <w:pStyle w:val="TableParagraph"/>
              <w:spacing w:before="14"/>
              <w:ind w:left="0" w:firstLine="0"/>
              <w:rPr>
                <w:rFonts w:ascii="Calibri"/>
                <w:b/>
                <w:sz w:val="20"/>
              </w:rPr>
            </w:pPr>
          </w:p>
          <w:p w:rsidR="00D36199" w:rsidRDefault="001D6409">
            <w:pPr>
              <w:pStyle w:val="TableParagraph"/>
              <w:spacing w:line="229" w:lineRule="exact"/>
              <w:ind w:left="107" w:firstLine="0"/>
              <w:rPr>
                <w:rFonts w:ascii="Arial" w:hAnsi="Arial"/>
                <w:b/>
                <w:i/>
                <w:sz w:val="20"/>
              </w:rPr>
            </w:pPr>
            <w:r>
              <w:rPr>
                <w:rFonts w:ascii="Arial" w:hAnsi="Arial"/>
                <w:b/>
                <w:i/>
                <w:sz w:val="20"/>
              </w:rPr>
              <w:t>Préparer</w:t>
            </w:r>
            <w:r>
              <w:rPr>
                <w:rFonts w:ascii="Arial" w:hAnsi="Arial"/>
                <w:b/>
                <w:i/>
                <w:spacing w:val="-7"/>
                <w:sz w:val="20"/>
              </w:rPr>
              <w:t xml:space="preserve"> </w:t>
            </w:r>
            <w:r>
              <w:rPr>
                <w:rFonts w:ascii="Arial" w:hAnsi="Arial"/>
                <w:b/>
                <w:i/>
                <w:sz w:val="20"/>
              </w:rPr>
              <w:t>et</w:t>
            </w:r>
            <w:r>
              <w:rPr>
                <w:rFonts w:ascii="Arial" w:hAnsi="Arial"/>
                <w:b/>
                <w:i/>
                <w:spacing w:val="-6"/>
                <w:sz w:val="20"/>
              </w:rPr>
              <w:t xml:space="preserve"> </w:t>
            </w:r>
            <w:r>
              <w:rPr>
                <w:rFonts w:ascii="Arial" w:hAnsi="Arial"/>
                <w:b/>
                <w:i/>
                <w:sz w:val="20"/>
              </w:rPr>
              <w:t>gérer</w:t>
            </w:r>
            <w:r>
              <w:rPr>
                <w:rFonts w:ascii="Arial" w:hAnsi="Arial"/>
                <w:b/>
                <w:i/>
                <w:spacing w:val="-6"/>
                <w:sz w:val="20"/>
              </w:rPr>
              <w:t xml:space="preserve"> </w:t>
            </w:r>
            <w:r>
              <w:rPr>
                <w:rFonts w:ascii="Arial" w:hAnsi="Arial"/>
                <w:b/>
                <w:i/>
                <w:sz w:val="20"/>
              </w:rPr>
              <w:t>les</w:t>
            </w:r>
            <w:r>
              <w:rPr>
                <w:rFonts w:ascii="Arial" w:hAnsi="Arial"/>
                <w:b/>
                <w:i/>
                <w:spacing w:val="-6"/>
                <w:sz w:val="20"/>
              </w:rPr>
              <w:t xml:space="preserve"> </w:t>
            </w:r>
            <w:r>
              <w:rPr>
                <w:rFonts w:ascii="Arial" w:hAnsi="Arial"/>
                <w:b/>
                <w:i/>
                <w:sz w:val="20"/>
              </w:rPr>
              <w:t>examens</w:t>
            </w:r>
            <w:r>
              <w:rPr>
                <w:rFonts w:ascii="Arial" w:hAnsi="Arial"/>
                <w:b/>
                <w:i/>
                <w:spacing w:val="-6"/>
                <w:sz w:val="20"/>
              </w:rPr>
              <w:t xml:space="preserve"> </w:t>
            </w:r>
            <w:r>
              <w:rPr>
                <w:rFonts w:ascii="Arial" w:hAnsi="Arial"/>
                <w:b/>
                <w:i/>
                <w:sz w:val="20"/>
              </w:rPr>
              <w:t>et</w:t>
            </w:r>
            <w:r>
              <w:rPr>
                <w:rFonts w:ascii="Arial" w:hAnsi="Arial"/>
                <w:b/>
                <w:i/>
                <w:spacing w:val="-5"/>
                <w:sz w:val="20"/>
              </w:rPr>
              <w:t xml:space="preserve"> </w:t>
            </w:r>
            <w:r>
              <w:rPr>
                <w:rFonts w:ascii="Arial" w:hAnsi="Arial"/>
                <w:b/>
                <w:i/>
                <w:sz w:val="20"/>
              </w:rPr>
              <w:t>les</w:t>
            </w:r>
            <w:r>
              <w:rPr>
                <w:rFonts w:ascii="Arial" w:hAnsi="Arial"/>
                <w:b/>
                <w:i/>
                <w:spacing w:val="-5"/>
                <w:sz w:val="20"/>
              </w:rPr>
              <w:t xml:space="preserve"> </w:t>
            </w:r>
            <w:r>
              <w:rPr>
                <w:rFonts w:ascii="Arial" w:hAnsi="Arial"/>
                <w:b/>
                <w:i/>
                <w:sz w:val="20"/>
              </w:rPr>
              <w:t>résultats</w:t>
            </w:r>
            <w:r>
              <w:rPr>
                <w:rFonts w:ascii="Arial" w:hAnsi="Arial"/>
                <w:b/>
                <w:i/>
                <w:spacing w:val="-4"/>
                <w:sz w:val="20"/>
              </w:rPr>
              <w:t xml:space="preserve"> </w:t>
            </w:r>
            <w:r>
              <w:rPr>
                <w:rFonts w:ascii="Arial" w:hAnsi="Arial"/>
                <w:b/>
                <w:i/>
                <w:spacing w:val="-10"/>
                <w:sz w:val="20"/>
              </w:rPr>
              <w:t>:</w:t>
            </w:r>
          </w:p>
          <w:p w:rsidR="00D36199" w:rsidRDefault="001D6409">
            <w:pPr>
              <w:pStyle w:val="TableParagraph"/>
              <w:numPr>
                <w:ilvl w:val="0"/>
                <w:numId w:val="3"/>
              </w:numPr>
              <w:tabs>
                <w:tab w:val="left" w:pos="468"/>
              </w:tabs>
              <w:ind w:right="106"/>
              <w:rPr>
                <w:sz w:val="20"/>
              </w:rPr>
            </w:pPr>
            <w:r>
              <w:rPr>
                <w:sz w:val="20"/>
              </w:rPr>
              <w:t>Participer</w:t>
            </w:r>
            <w:r>
              <w:rPr>
                <w:spacing w:val="40"/>
                <w:sz w:val="20"/>
              </w:rPr>
              <w:t xml:space="preserve"> </w:t>
            </w:r>
            <w:r>
              <w:rPr>
                <w:sz w:val="20"/>
              </w:rPr>
              <w:t>à</w:t>
            </w:r>
            <w:r>
              <w:rPr>
                <w:spacing w:val="40"/>
                <w:sz w:val="20"/>
              </w:rPr>
              <w:t xml:space="preserve"> </w:t>
            </w:r>
            <w:r>
              <w:rPr>
                <w:sz w:val="20"/>
              </w:rPr>
              <w:t>l’organisation</w:t>
            </w:r>
            <w:r>
              <w:rPr>
                <w:spacing w:val="40"/>
                <w:sz w:val="20"/>
              </w:rPr>
              <w:t xml:space="preserve"> </w:t>
            </w:r>
            <w:r>
              <w:rPr>
                <w:sz w:val="20"/>
              </w:rPr>
              <w:t>matérielle</w:t>
            </w:r>
            <w:r>
              <w:rPr>
                <w:spacing w:val="40"/>
                <w:sz w:val="20"/>
              </w:rPr>
              <w:t xml:space="preserve"> </w:t>
            </w:r>
            <w:r>
              <w:rPr>
                <w:sz w:val="20"/>
              </w:rPr>
              <w:t>des</w:t>
            </w:r>
            <w:r>
              <w:rPr>
                <w:spacing w:val="40"/>
                <w:sz w:val="20"/>
              </w:rPr>
              <w:t xml:space="preserve"> </w:t>
            </w:r>
            <w:r>
              <w:rPr>
                <w:sz w:val="20"/>
              </w:rPr>
              <w:t>examens</w:t>
            </w:r>
            <w:r>
              <w:rPr>
                <w:spacing w:val="40"/>
                <w:sz w:val="20"/>
              </w:rPr>
              <w:t xml:space="preserve"> </w:t>
            </w:r>
            <w:r>
              <w:rPr>
                <w:sz w:val="20"/>
              </w:rPr>
              <w:t>en</w:t>
            </w:r>
            <w:r>
              <w:rPr>
                <w:spacing w:val="40"/>
                <w:sz w:val="20"/>
              </w:rPr>
              <w:t xml:space="preserve"> </w:t>
            </w:r>
            <w:r>
              <w:rPr>
                <w:sz w:val="20"/>
              </w:rPr>
              <w:t>collaboration</w:t>
            </w:r>
            <w:r>
              <w:rPr>
                <w:spacing w:val="40"/>
                <w:sz w:val="20"/>
              </w:rPr>
              <w:t xml:space="preserve"> </w:t>
            </w:r>
            <w:r>
              <w:rPr>
                <w:sz w:val="20"/>
              </w:rPr>
              <w:t>avec</w:t>
            </w:r>
            <w:r>
              <w:rPr>
                <w:spacing w:val="40"/>
                <w:sz w:val="20"/>
              </w:rPr>
              <w:t xml:space="preserve"> </w:t>
            </w:r>
            <w:r>
              <w:rPr>
                <w:sz w:val="20"/>
              </w:rPr>
              <w:t>la</w:t>
            </w:r>
            <w:r>
              <w:rPr>
                <w:spacing w:val="40"/>
                <w:sz w:val="20"/>
              </w:rPr>
              <w:t xml:space="preserve"> </w:t>
            </w:r>
            <w:r>
              <w:rPr>
                <w:sz w:val="20"/>
              </w:rPr>
              <w:t>responsable des examens</w:t>
            </w:r>
          </w:p>
          <w:p w:rsidR="00D36199" w:rsidRDefault="001D6409">
            <w:pPr>
              <w:pStyle w:val="TableParagraph"/>
              <w:numPr>
                <w:ilvl w:val="0"/>
                <w:numId w:val="3"/>
              </w:numPr>
              <w:tabs>
                <w:tab w:val="left" w:pos="468"/>
              </w:tabs>
              <w:spacing w:line="243" w:lineRule="exact"/>
              <w:rPr>
                <w:sz w:val="20"/>
              </w:rPr>
            </w:pPr>
            <w:r>
              <w:rPr>
                <w:sz w:val="20"/>
              </w:rPr>
              <w:t>Saisir</w:t>
            </w:r>
            <w:r>
              <w:rPr>
                <w:spacing w:val="-7"/>
                <w:sz w:val="20"/>
              </w:rPr>
              <w:t xml:space="preserve"> </w:t>
            </w:r>
            <w:r>
              <w:rPr>
                <w:sz w:val="20"/>
              </w:rPr>
              <w:t>les</w:t>
            </w:r>
            <w:r>
              <w:rPr>
                <w:spacing w:val="-6"/>
                <w:sz w:val="20"/>
              </w:rPr>
              <w:t xml:space="preserve"> </w:t>
            </w:r>
            <w:r>
              <w:rPr>
                <w:sz w:val="20"/>
              </w:rPr>
              <w:t>notes,</w:t>
            </w:r>
            <w:r>
              <w:rPr>
                <w:spacing w:val="-6"/>
                <w:sz w:val="20"/>
              </w:rPr>
              <w:t xml:space="preserve"> </w:t>
            </w:r>
            <w:r>
              <w:rPr>
                <w:sz w:val="20"/>
              </w:rPr>
              <w:t>lancer</w:t>
            </w:r>
            <w:r>
              <w:rPr>
                <w:spacing w:val="-7"/>
                <w:sz w:val="20"/>
              </w:rPr>
              <w:t xml:space="preserve"> </w:t>
            </w:r>
            <w:r>
              <w:rPr>
                <w:sz w:val="20"/>
              </w:rPr>
              <w:t>les</w:t>
            </w:r>
            <w:r>
              <w:rPr>
                <w:spacing w:val="-5"/>
                <w:sz w:val="20"/>
              </w:rPr>
              <w:t xml:space="preserve"> </w:t>
            </w:r>
            <w:r>
              <w:rPr>
                <w:sz w:val="20"/>
              </w:rPr>
              <w:t>calculs</w:t>
            </w:r>
            <w:r>
              <w:rPr>
                <w:spacing w:val="-7"/>
                <w:sz w:val="20"/>
              </w:rPr>
              <w:t xml:space="preserve"> </w:t>
            </w:r>
            <w:r>
              <w:rPr>
                <w:sz w:val="20"/>
              </w:rPr>
              <w:t>et</w:t>
            </w:r>
            <w:r>
              <w:rPr>
                <w:spacing w:val="-6"/>
                <w:sz w:val="20"/>
              </w:rPr>
              <w:t xml:space="preserve"> </w:t>
            </w:r>
            <w:r>
              <w:rPr>
                <w:sz w:val="20"/>
              </w:rPr>
              <w:t>préparer</w:t>
            </w:r>
            <w:r>
              <w:rPr>
                <w:spacing w:val="-7"/>
                <w:sz w:val="20"/>
              </w:rPr>
              <w:t xml:space="preserve"> </w:t>
            </w:r>
            <w:r>
              <w:rPr>
                <w:sz w:val="20"/>
              </w:rPr>
              <w:t>les</w:t>
            </w:r>
            <w:r>
              <w:rPr>
                <w:spacing w:val="-7"/>
                <w:sz w:val="20"/>
              </w:rPr>
              <w:t xml:space="preserve"> </w:t>
            </w:r>
            <w:r>
              <w:rPr>
                <w:sz w:val="20"/>
              </w:rPr>
              <w:t>délibérations</w:t>
            </w:r>
            <w:r>
              <w:rPr>
                <w:spacing w:val="-7"/>
                <w:sz w:val="20"/>
              </w:rPr>
              <w:t xml:space="preserve"> </w:t>
            </w:r>
            <w:r>
              <w:rPr>
                <w:sz w:val="20"/>
              </w:rPr>
              <w:t>des</w:t>
            </w:r>
            <w:r>
              <w:rPr>
                <w:spacing w:val="-7"/>
                <w:sz w:val="20"/>
              </w:rPr>
              <w:t xml:space="preserve"> </w:t>
            </w:r>
            <w:r>
              <w:rPr>
                <w:spacing w:val="-2"/>
                <w:sz w:val="20"/>
              </w:rPr>
              <w:t>jurys</w:t>
            </w:r>
          </w:p>
          <w:p w:rsidR="00D36199" w:rsidRDefault="001D6409">
            <w:pPr>
              <w:pStyle w:val="TableParagraph"/>
              <w:numPr>
                <w:ilvl w:val="0"/>
                <w:numId w:val="3"/>
              </w:numPr>
              <w:tabs>
                <w:tab w:val="left" w:pos="468"/>
              </w:tabs>
              <w:spacing w:line="244" w:lineRule="exact"/>
              <w:rPr>
                <w:sz w:val="20"/>
              </w:rPr>
            </w:pPr>
            <w:r>
              <w:rPr>
                <w:sz w:val="20"/>
              </w:rPr>
              <w:t>Editer</w:t>
            </w:r>
            <w:r>
              <w:rPr>
                <w:spacing w:val="-7"/>
                <w:sz w:val="20"/>
              </w:rPr>
              <w:t xml:space="preserve"> </w:t>
            </w:r>
            <w:proofErr w:type="spellStart"/>
            <w:r>
              <w:rPr>
                <w:sz w:val="20"/>
              </w:rPr>
              <w:t>procès</w:t>
            </w:r>
            <w:r>
              <w:rPr>
                <w:spacing w:val="-5"/>
                <w:sz w:val="20"/>
              </w:rPr>
              <w:t xml:space="preserve"> </w:t>
            </w:r>
            <w:r>
              <w:rPr>
                <w:sz w:val="20"/>
              </w:rPr>
              <w:t>verbaux</w:t>
            </w:r>
            <w:proofErr w:type="spellEnd"/>
            <w:r>
              <w:rPr>
                <w:spacing w:val="-6"/>
                <w:sz w:val="20"/>
              </w:rPr>
              <w:t xml:space="preserve"> </w:t>
            </w:r>
            <w:r>
              <w:rPr>
                <w:sz w:val="20"/>
              </w:rPr>
              <w:t>d’examens</w:t>
            </w:r>
            <w:r>
              <w:rPr>
                <w:spacing w:val="-6"/>
                <w:sz w:val="20"/>
              </w:rPr>
              <w:t xml:space="preserve"> </w:t>
            </w:r>
            <w:r>
              <w:rPr>
                <w:sz w:val="20"/>
              </w:rPr>
              <w:t>et</w:t>
            </w:r>
            <w:r>
              <w:rPr>
                <w:spacing w:val="-7"/>
                <w:sz w:val="20"/>
              </w:rPr>
              <w:t xml:space="preserve"> </w:t>
            </w:r>
            <w:r>
              <w:rPr>
                <w:sz w:val="20"/>
              </w:rPr>
              <w:t>les</w:t>
            </w:r>
            <w:r>
              <w:rPr>
                <w:spacing w:val="-6"/>
                <w:sz w:val="20"/>
              </w:rPr>
              <w:t xml:space="preserve"> </w:t>
            </w:r>
            <w:r>
              <w:rPr>
                <w:sz w:val="20"/>
              </w:rPr>
              <w:t>relevés</w:t>
            </w:r>
            <w:r>
              <w:rPr>
                <w:spacing w:val="-6"/>
                <w:sz w:val="20"/>
              </w:rPr>
              <w:t xml:space="preserve"> </w:t>
            </w:r>
            <w:r>
              <w:rPr>
                <w:sz w:val="20"/>
              </w:rPr>
              <w:t>de</w:t>
            </w:r>
            <w:r>
              <w:rPr>
                <w:spacing w:val="-6"/>
                <w:sz w:val="20"/>
              </w:rPr>
              <w:t xml:space="preserve"> </w:t>
            </w:r>
            <w:r>
              <w:rPr>
                <w:spacing w:val="-4"/>
                <w:sz w:val="20"/>
              </w:rPr>
              <w:t>notes</w:t>
            </w:r>
          </w:p>
          <w:p w:rsidR="00D36199" w:rsidRDefault="001D6409">
            <w:pPr>
              <w:pStyle w:val="TableParagraph"/>
              <w:numPr>
                <w:ilvl w:val="0"/>
                <w:numId w:val="3"/>
              </w:numPr>
              <w:tabs>
                <w:tab w:val="left" w:pos="468"/>
              </w:tabs>
              <w:ind w:right="107"/>
              <w:rPr>
                <w:sz w:val="20"/>
              </w:rPr>
            </w:pPr>
            <w:r>
              <w:rPr>
                <w:sz w:val="20"/>
              </w:rPr>
              <w:t>Gérer</w:t>
            </w:r>
            <w:r>
              <w:rPr>
                <w:spacing w:val="40"/>
                <w:sz w:val="20"/>
              </w:rPr>
              <w:t xml:space="preserve"> </w:t>
            </w:r>
            <w:r>
              <w:rPr>
                <w:sz w:val="20"/>
              </w:rPr>
              <w:t>les</w:t>
            </w:r>
            <w:r>
              <w:rPr>
                <w:spacing w:val="40"/>
                <w:sz w:val="20"/>
              </w:rPr>
              <w:t xml:space="preserve"> </w:t>
            </w:r>
            <w:r>
              <w:rPr>
                <w:sz w:val="20"/>
              </w:rPr>
              <w:t>réclamations,</w:t>
            </w:r>
            <w:r>
              <w:rPr>
                <w:spacing w:val="40"/>
                <w:sz w:val="20"/>
              </w:rPr>
              <w:t xml:space="preserve"> </w:t>
            </w:r>
            <w:r>
              <w:rPr>
                <w:sz w:val="20"/>
              </w:rPr>
              <w:t>enregistrer</w:t>
            </w:r>
            <w:r>
              <w:rPr>
                <w:spacing w:val="40"/>
                <w:sz w:val="20"/>
              </w:rPr>
              <w:t xml:space="preserve"> </w:t>
            </w:r>
            <w:r>
              <w:rPr>
                <w:sz w:val="20"/>
              </w:rPr>
              <w:t>les</w:t>
            </w:r>
            <w:r>
              <w:rPr>
                <w:spacing w:val="40"/>
                <w:sz w:val="20"/>
              </w:rPr>
              <w:t xml:space="preserve"> </w:t>
            </w:r>
            <w:r>
              <w:rPr>
                <w:sz w:val="20"/>
              </w:rPr>
              <w:t>modifications</w:t>
            </w:r>
            <w:r>
              <w:rPr>
                <w:spacing w:val="40"/>
                <w:sz w:val="20"/>
              </w:rPr>
              <w:t xml:space="preserve"> </w:t>
            </w:r>
            <w:r>
              <w:rPr>
                <w:sz w:val="20"/>
              </w:rPr>
              <w:t>(erreurs</w:t>
            </w:r>
            <w:r>
              <w:rPr>
                <w:spacing w:val="40"/>
                <w:sz w:val="20"/>
              </w:rPr>
              <w:t xml:space="preserve"> </w:t>
            </w:r>
            <w:r>
              <w:rPr>
                <w:sz w:val="20"/>
              </w:rPr>
              <w:t>matérielles</w:t>
            </w:r>
            <w:r>
              <w:rPr>
                <w:spacing w:val="40"/>
                <w:sz w:val="20"/>
              </w:rPr>
              <w:t xml:space="preserve"> </w:t>
            </w:r>
            <w:r>
              <w:rPr>
                <w:sz w:val="20"/>
              </w:rPr>
              <w:t xml:space="preserve">de </w:t>
            </w:r>
            <w:r>
              <w:rPr>
                <w:spacing w:val="-2"/>
                <w:sz w:val="20"/>
              </w:rPr>
              <w:t>saisie/résultat)</w:t>
            </w:r>
          </w:p>
          <w:p w:rsidR="00D36199" w:rsidRDefault="001D6409">
            <w:pPr>
              <w:pStyle w:val="TableParagraph"/>
              <w:numPr>
                <w:ilvl w:val="0"/>
                <w:numId w:val="3"/>
              </w:numPr>
              <w:tabs>
                <w:tab w:val="left" w:pos="468"/>
              </w:tabs>
              <w:spacing w:line="243" w:lineRule="exact"/>
              <w:rPr>
                <w:sz w:val="20"/>
              </w:rPr>
            </w:pPr>
            <w:r>
              <w:rPr>
                <w:sz w:val="20"/>
              </w:rPr>
              <w:t>Transmettre</w:t>
            </w:r>
            <w:r>
              <w:rPr>
                <w:spacing w:val="-7"/>
                <w:sz w:val="20"/>
              </w:rPr>
              <w:t xml:space="preserve"> </w:t>
            </w:r>
            <w:r>
              <w:rPr>
                <w:sz w:val="20"/>
              </w:rPr>
              <w:t>les</w:t>
            </w:r>
            <w:r>
              <w:rPr>
                <w:spacing w:val="-6"/>
                <w:sz w:val="20"/>
              </w:rPr>
              <w:t xml:space="preserve"> </w:t>
            </w:r>
            <w:r>
              <w:rPr>
                <w:sz w:val="20"/>
              </w:rPr>
              <w:t>résultats</w:t>
            </w:r>
            <w:r>
              <w:rPr>
                <w:spacing w:val="-3"/>
                <w:sz w:val="20"/>
              </w:rPr>
              <w:t xml:space="preserve"> </w:t>
            </w:r>
            <w:r>
              <w:rPr>
                <w:sz w:val="20"/>
              </w:rPr>
              <w:t>au</w:t>
            </w:r>
            <w:r>
              <w:rPr>
                <w:spacing w:val="-7"/>
                <w:sz w:val="20"/>
              </w:rPr>
              <w:t xml:space="preserve"> </w:t>
            </w:r>
            <w:proofErr w:type="spellStart"/>
            <w:r>
              <w:rPr>
                <w:sz w:val="20"/>
              </w:rPr>
              <w:t>Serv</w:t>
            </w:r>
            <w:proofErr w:type="spellEnd"/>
            <w:r>
              <w:rPr>
                <w:spacing w:val="-7"/>
                <w:sz w:val="20"/>
              </w:rPr>
              <w:t xml:space="preserve"> </w:t>
            </w:r>
            <w:r>
              <w:rPr>
                <w:sz w:val="20"/>
              </w:rPr>
              <w:t>des</w:t>
            </w:r>
            <w:r>
              <w:rPr>
                <w:spacing w:val="-6"/>
                <w:sz w:val="20"/>
              </w:rPr>
              <w:t xml:space="preserve"> </w:t>
            </w:r>
            <w:r>
              <w:rPr>
                <w:spacing w:val="-2"/>
                <w:sz w:val="20"/>
              </w:rPr>
              <w:t>Diplômes</w:t>
            </w:r>
          </w:p>
          <w:p w:rsidR="00D36199" w:rsidRDefault="001D6409">
            <w:pPr>
              <w:pStyle w:val="TableParagraph"/>
              <w:numPr>
                <w:ilvl w:val="0"/>
                <w:numId w:val="3"/>
              </w:numPr>
              <w:tabs>
                <w:tab w:val="left" w:pos="468"/>
              </w:tabs>
              <w:spacing w:line="244" w:lineRule="exact"/>
              <w:rPr>
                <w:sz w:val="20"/>
              </w:rPr>
            </w:pPr>
            <w:r>
              <w:rPr>
                <w:sz w:val="20"/>
              </w:rPr>
              <w:t>Archiver</w:t>
            </w:r>
            <w:r>
              <w:rPr>
                <w:spacing w:val="-7"/>
                <w:sz w:val="20"/>
              </w:rPr>
              <w:t xml:space="preserve"> </w:t>
            </w:r>
            <w:r>
              <w:rPr>
                <w:sz w:val="20"/>
              </w:rPr>
              <w:t>les</w:t>
            </w:r>
            <w:r>
              <w:rPr>
                <w:spacing w:val="-5"/>
                <w:sz w:val="20"/>
              </w:rPr>
              <w:t xml:space="preserve"> </w:t>
            </w:r>
            <w:r>
              <w:rPr>
                <w:sz w:val="20"/>
              </w:rPr>
              <w:t>documents</w:t>
            </w:r>
            <w:r>
              <w:rPr>
                <w:spacing w:val="-5"/>
                <w:sz w:val="20"/>
              </w:rPr>
              <w:t xml:space="preserve"> </w:t>
            </w:r>
            <w:r>
              <w:rPr>
                <w:sz w:val="20"/>
              </w:rPr>
              <w:t>ayant</w:t>
            </w:r>
            <w:r>
              <w:rPr>
                <w:spacing w:val="-6"/>
                <w:sz w:val="20"/>
              </w:rPr>
              <w:t xml:space="preserve"> </w:t>
            </w:r>
            <w:r>
              <w:rPr>
                <w:sz w:val="20"/>
              </w:rPr>
              <w:t>un</w:t>
            </w:r>
            <w:r>
              <w:rPr>
                <w:spacing w:val="-7"/>
                <w:sz w:val="20"/>
              </w:rPr>
              <w:t xml:space="preserve"> </w:t>
            </w:r>
            <w:r>
              <w:rPr>
                <w:sz w:val="20"/>
              </w:rPr>
              <w:t>lien</w:t>
            </w:r>
            <w:r>
              <w:rPr>
                <w:spacing w:val="-6"/>
                <w:sz w:val="20"/>
              </w:rPr>
              <w:t xml:space="preserve"> </w:t>
            </w:r>
            <w:r>
              <w:rPr>
                <w:sz w:val="20"/>
              </w:rPr>
              <w:t>avec</w:t>
            </w:r>
            <w:r>
              <w:rPr>
                <w:spacing w:val="-5"/>
                <w:sz w:val="20"/>
              </w:rPr>
              <w:t xml:space="preserve"> </w:t>
            </w:r>
            <w:r>
              <w:rPr>
                <w:sz w:val="20"/>
              </w:rPr>
              <w:t>la</w:t>
            </w:r>
            <w:r>
              <w:rPr>
                <w:spacing w:val="-6"/>
                <w:sz w:val="20"/>
              </w:rPr>
              <w:t xml:space="preserve"> </w:t>
            </w:r>
            <w:r>
              <w:rPr>
                <w:spacing w:val="-2"/>
                <w:sz w:val="20"/>
              </w:rPr>
              <w:t>scolarité</w:t>
            </w:r>
          </w:p>
          <w:p w:rsidR="00D36199" w:rsidRDefault="001D6409">
            <w:pPr>
              <w:pStyle w:val="TableParagraph"/>
              <w:numPr>
                <w:ilvl w:val="0"/>
                <w:numId w:val="3"/>
              </w:numPr>
              <w:tabs>
                <w:tab w:val="left" w:pos="468"/>
              </w:tabs>
              <w:ind w:right="107"/>
              <w:rPr>
                <w:sz w:val="20"/>
              </w:rPr>
            </w:pPr>
            <w:r>
              <w:rPr>
                <w:sz w:val="20"/>
              </w:rPr>
              <w:t>Particularités sur formations EAD :</w:t>
            </w:r>
            <w:r>
              <w:rPr>
                <w:spacing w:val="40"/>
                <w:sz w:val="20"/>
              </w:rPr>
              <w:t xml:space="preserve"> </w:t>
            </w:r>
            <w:r>
              <w:rPr>
                <w:sz w:val="20"/>
              </w:rPr>
              <w:t>envoi/réception/transmission de sujets et de copies par courrier postal et/ou email.</w:t>
            </w:r>
          </w:p>
          <w:p w:rsidR="00D36199" w:rsidRDefault="00D36199">
            <w:pPr>
              <w:pStyle w:val="TableParagraph"/>
              <w:spacing w:before="21"/>
              <w:ind w:left="0" w:firstLine="0"/>
              <w:rPr>
                <w:rFonts w:ascii="Calibri"/>
                <w:b/>
                <w:sz w:val="20"/>
              </w:rPr>
            </w:pPr>
          </w:p>
          <w:p w:rsidR="00D36199" w:rsidRDefault="001D6409">
            <w:pPr>
              <w:pStyle w:val="TableParagraph"/>
              <w:spacing w:line="229" w:lineRule="exact"/>
              <w:ind w:left="107" w:firstLine="0"/>
              <w:rPr>
                <w:rFonts w:ascii="Arial"/>
                <w:b/>
                <w:i/>
                <w:sz w:val="20"/>
              </w:rPr>
            </w:pPr>
            <w:r>
              <w:rPr>
                <w:rFonts w:ascii="Arial"/>
                <w:b/>
                <w:i/>
                <w:sz w:val="20"/>
              </w:rPr>
              <w:t>Missions</w:t>
            </w:r>
            <w:r>
              <w:rPr>
                <w:rFonts w:ascii="Arial"/>
                <w:b/>
                <w:i/>
                <w:spacing w:val="-11"/>
                <w:sz w:val="20"/>
              </w:rPr>
              <w:t xml:space="preserve"> </w:t>
            </w:r>
            <w:r>
              <w:rPr>
                <w:rFonts w:ascii="Arial"/>
                <w:b/>
                <w:i/>
                <w:sz w:val="20"/>
              </w:rPr>
              <w:t>Diverses</w:t>
            </w:r>
            <w:r>
              <w:rPr>
                <w:rFonts w:ascii="Arial"/>
                <w:b/>
                <w:i/>
                <w:spacing w:val="-10"/>
                <w:sz w:val="20"/>
              </w:rPr>
              <w:t xml:space="preserve"> :</w:t>
            </w:r>
          </w:p>
          <w:p w:rsidR="00D36199" w:rsidRDefault="001D6409">
            <w:pPr>
              <w:pStyle w:val="TableParagraph"/>
              <w:numPr>
                <w:ilvl w:val="0"/>
                <w:numId w:val="3"/>
              </w:numPr>
              <w:tabs>
                <w:tab w:val="left" w:pos="468"/>
              </w:tabs>
              <w:ind w:right="101"/>
              <w:rPr>
                <w:sz w:val="20"/>
              </w:rPr>
            </w:pPr>
            <w:r>
              <w:rPr>
                <w:sz w:val="20"/>
              </w:rPr>
              <w:t>Communiquer</w:t>
            </w:r>
            <w:r>
              <w:rPr>
                <w:spacing w:val="-10"/>
                <w:sz w:val="20"/>
              </w:rPr>
              <w:t xml:space="preserve"> </w:t>
            </w:r>
            <w:r>
              <w:rPr>
                <w:sz w:val="20"/>
              </w:rPr>
              <w:t>sur</w:t>
            </w:r>
            <w:r>
              <w:rPr>
                <w:spacing w:val="-10"/>
                <w:sz w:val="20"/>
              </w:rPr>
              <w:t xml:space="preserve"> </w:t>
            </w:r>
            <w:r>
              <w:rPr>
                <w:sz w:val="20"/>
              </w:rPr>
              <w:t>les</w:t>
            </w:r>
            <w:r>
              <w:rPr>
                <w:spacing w:val="-10"/>
                <w:sz w:val="20"/>
              </w:rPr>
              <w:t xml:space="preserve"> </w:t>
            </w:r>
            <w:r>
              <w:rPr>
                <w:sz w:val="20"/>
              </w:rPr>
              <w:t>aléas</w:t>
            </w:r>
            <w:r>
              <w:rPr>
                <w:spacing w:val="-10"/>
                <w:sz w:val="20"/>
              </w:rPr>
              <w:t xml:space="preserve"> </w:t>
            </w:r>
            <w:r>
              <w:rPr>
                <w:sz w:val="20"/>
              </w:rPr>
              <w:t>de</w:t>
            </w:r>
            <w:r>
              <w:rPr>
                <w:spacing w:val="-11"/>
                <w:sz w:val="20"/>
              </w:rPr>
              <w:t xml:space="preserve"> </w:t>
            </w:r>
            <w:r>
              <w:rPr>
                <w:sz w:val="20"/>
              </w:rPr>
              <w:t>scolarité</w:t>
            </w:r>
            <w:r>
              <w:rPr>
                <w:spacing w:val="-11"/>
                <w:sz w:val="20"/>
              </w:rPr>
              <w:t xml:space="preserve"> </w:t>
            </w:r>
            <w:r>
              <w:rPr>
                <w:sz w:val="20"/>
              </w:rPr>
              <w:t>(absences</w:t>
            </w:r>
            <w:r>
              <w:rPr>
                <w:spacing w:val="-8"/>
                <w:sz w:val="20"/>
              </w:rPr>
              <w:t xml:space="preserve"> </w:t>
            </w:r>
            <w:r>
              <w:rPr>
                <w:sz w:val="20"/>
              </w:rPr>
              <w:t>d’enseignants,</w:t>
            </w:r>
            <w:r>
              <w:rPr>
                <w:spacing w:val="-11"/>
                <w:sz w:val="20"/>
              </w:rPr>
              <w:t xml:space="preserve"> </w:t>
            </w:r>
            <w:r>
              <w:rPr>
                <w:sz w:val="20"/>
              </w:rPr>
              <w:t>changement</w:t>
            </w:r>
            <w:r>
              <w:rPr>
                <w:spacing w:val="-11"/>
                <w:sz w:val="20"/>
              </w:rPr>
              <w:t xml:space="preserve"> </w:t>
            </w:r>
            <w:r>
              <w:rPr>
                <w:sz w:val="20"/>
              </w:rPr>
              <w:t>de salles, suspension d’un cours…)</w:t>
            </w:r>
          </w:p>
          <w:p w:rsidR="00D36199" w:rsidRDefault="001D6409">
            <w:pPr>
              <w:pStyle w:val="TableParagraph"/>
              <w:numPr>
                <w:ilvl w:val="0"/>
                <w:numId w:val="3"/>
              </w:numPr>
              <w:tabs>
                <w:tab w:val="left" w:pos="468"/>
              </w:tabs>
              <w:ind w:right="109"/>
              <w:rPr>
                <w:sz w:val="20"/>
              </w:rPr>
            </w:pPr>
            <w:r>
              <w:rPr>
                <w:sz w:val="20"/>
              </w:rPr>
              <w:t>Collaborer</w:t>
            </w:r>
            <w:r>
              <w:rPr>
                <w:spacing w:val="40"/>
                <w:sz w:val="20"/>
              </w:rPr>
              <w:t xml:space="preserve"> </w:t>
            </w:r>
            <w:r>
              <w:rPr>
                <w:sz w:val="20"/>
              </w:rPr>
              <w:t>avec</w:t>
            </w:r>
            <w:r>
              <w:rPr>
                <w:spacing w:val="40"/>
                <w:sz w:val="20"/>
              </w:rPr>
              <w:t xml:space="preserve"> </w:t>
            </w:r>
            <w:r>
              <w:rPr>
                <w:sz w:val="20"/>
              </w:rPr>
              <w:t>le</w:t>
            </w:r>
            <w:r>
              <w:rPr>
                <w:spacing w:val="40"/>
                <w:sz w:val="20"/>
              </w:rPr>
              <w:t xml:space="preserve"> </w:t>
            </w:r>
            <w:r>
              <w:rPr>
                <w:sz w:val="20"/>
              </w:rPr>
              <w:t>service</w:t>
            </w:r>
            <w:r>
              <w:rPr>
                <w:spacing w:val="40"/>
                <w:sz w:val="20"/>
              </w:rPr>
              <w:t xml:space="preserve"> </w:t>
            </w:r>
            <w:r>
              <w:rPr>
                <w:sz w:val="20"/>
              </w:rPr>
              <w:t>des</w:t>
            </w:r>
            <w:r>
              <w:rPr>
                <w:spacing w:val="40"/>
                <w:sz w:val="20"/>
              </w:rPr>
              <w:t xml:space="preserve"> </w:t>
            </w:r>
            <w:r>
              <w:rPr>
                <w:sz w:val="20"/>
              </w:rPr>
              <w:t>diplômes</w:t>
            </w:r>
            <w:r>
              <w:rPr>
                <w:spacing w:val="40"/>
                <w:sz w:val="20"/>
              </w:rPr>
              <w:t xml:space="preserve"> </w:t>
            </w:r>
            <w:r>
              <w:rPr>
                <w:sz w:val="20"/>
              </w:rPr>
              <w:t>pour</w:t>
            </w:r>
            <w:r>
              <w:rPr>
                <w:spacing w:val="40"/>
                <w:sz w:val="20"/>
              </w:rPr>
              <w:t xml:space="preserve"> </w:t>
            </w:r>
            <w:r>
              <w:rPr>
                <w:sz w:val="20"/>
              </w:rPr>
              <w:t>régler</w:t>
            </w:r>
            <w:r>
              <w:rPr>
                <w:spacing w:val="40"/>
                <w:sz w:val="20"/>
              </w:rPr>
              <w:t xml:space="preserve"> </w:t>
            </w:r>
            <w:r>
              <w:rPr>
                <w:sz w:val="20"/>
              </w:rPr>
              <w:t>la</w:t>
            </w:r>
            <w:r>
              <w:rPr>
                <w:spacing w:val="40"/>
                <w:sz w:val="20"/>
              </w:rPr>
              <w:t xml:space="preserve"> </w:t>
            </w:r>
            <w:r>
              <w:rPr>
                <w:sz w:val="20"/>
              </w:rPr>
              <w:t>situation</w:t>
            </w:r>
            <w:r>
              <w:rPr>
                <w:spacing w:val="40"/>
                <w:sz w:val="20"/>
              </w:rPr>
              <w:t xml:space="preserve"> </w:t>
            </w:r>
            <w:r>
              <w:rPr>
                <w:sz w:val="20"/>
              </w:rPr>
              <w:t>de</w:t>
            </w:r>
            <w:r>
              <w:rPr>
                <w:spacing w:val="40"/>
                <w:sz w:val="20"/>
              </w:rPr>
              <w:t xml:space="preserve"> </w:t>
            </w:r>
            <w:r>
              <w:rPr>
                <w:sz w:val="20"/>
              </w:rPr>
              <w:t xml:space="preserve">certains </w:t>
            </w:r>
            <w:r>
              <w:rPr>
                <w:spacing w:val="-2"/>
                <w:sz w:val="20"/>
              </w:rPr>
              <w:t>étudiants.</w:t>
            </w:r>
          </w:p>
          <w:p w:rsidR="00D36199" w:rsidRDefault="001D6409">
            <w:pPr>
              <w:pStyle w:val="TableParagraph"/>
              <w:numPr>
                <w:ilvl w:val="0"/>
                <w:numId w:val="3"/>
              </w:numPr>
              <w:tabs>
                <w:tab w:val="left" w:pos="468"/>
              </w:tabs>
              <w:ind w:right="108"/>
              <w:rPr>
                <w:sz w:val="20"/>
              </w:rPr>
            </w:pPr>
            <w:r>
              <w:rPr>
                <w:sz w:val="20"/>
              </w:rPr>
              <w:t>Se</w:t>
            </w:r>
            <w:r>
              <w:rPr>
                <w:spacing w:val="40"/>
                <w:sz w:val="20"/>
              </w:rPr>
              <w:t xml:space="preserve"> </w:t>
            </w:r>
            <w:r>
              <w:rPr>
                <w:sz w:val="20"/>
              </w:rPr>
              <w:t>tenir</w:t>
            </w:r>
            <w:r>
              <w:rPr>
                <w:spacing w:val="40"/>
                <w:sz w:val="20"/>
              </w:rPr>
              <w:t xml:space="preserve"> </w:t>
            </w:r>
            <w:r>
              <w:rPr>
                <w:sz w:val="20"/>
              </w:rPr>
              <w:t>informé</w:t>
            </w:r>
            <w:r>
              <w:rPr>
                <w:spacing w:val="40"/>
                <w:sz w:val="20"/>
              </w:rPr>
              <w:t xml:space="preserve"> </w:t>
            </w:r>
            <w:r>
              <w:rPr>
                <w:sz w:val="20"/>
              </w:rPr>
              <w:t>et</w:t>
            </w:r>
            <w:r>
              <w:rPr>
                <w:spacing w:val="40"/>
                <w:sz w:val="20"/>
              </w:rPr>
              <w:t xml:space="preserve"> </w:t>
            </w:r>
            <w:r>
              <w:rPr>
                <w:sz w:val="20"/>
              </w:rPr>
              <w:t>se</w:t>
            </w:r>
            <w:r>
              <w:rPr>
                <w:spacing w:val="40"/>
                <w:sz w:val="20"/>
              </w:rPr>
              <w:t xml:space="preserve"> </w:t>
            </w:r>
            <w:r>
              <w:rPr>
                <w:sz w:val="20"/>
              </w:rPr>
              <w:t>documenter</w:t>
            </w:r>
            <w:r>
              <w:rPr>
                <w:spacing w:val="40"/>
                <w:sz w:val="20"/>
              </w:rPr>
              <w:t xml:space="preserve"> </w:t>
            </w:r>
            <w:r>
              <w:rPr>
                <w:sz w:val="20"/>
              </w:rPr>
              <w:t>à</w:t>
            </w:r>
            <w:r>
              <w:rPr>
                <w:spacing w:val="40"/>
                <w:sz w:val="20"/>
              </w:rPr>
              <w:t xml:space="preserve"> </w:t>
            </w:r>
            <w:r>
              <w:rPr>
                <w:sz w:val="20"/>
              </w:rPr>
              <w:t>partir</w:t>
            </w:r>
            <w:r>
              <w:rPr>
                <w:spacing w:val="40"/>
                <w:sz w:val="20"/>
              </w:rPr>
              <w:t xml:space="preserve"> </w:t>
            </w:r>
            <w:r>
              <w:rPr>
                <w:sz w:val="20"/>
              </w:rPr>
              <w:t>des</w:t>
            </w:r>
            <w:r>
              <w:rPr>
                <w:spacing w:val="40"/>
                <w:sz w:val="20"/>
              </w:rPr>
              <w:t xml:space="preserve"> </w:t>
            </w:r>
            <w:r>
              <w:rPr>
                <w:sz w:val="20"/>
              </w:rPr>
              <w:t>informations</w:t>
            </w:r>
            <w:r>
              <w:rPr>
                <w:spacing w:val="40"/>
                <w:sz w:val="20"/>
              </w:rPr>
              <w:t xml:space="preserve"> </w:t>
            </w:r>
            <w:r>
              <w:rPr>
                <w:sz w:val="20"/>
              </w:rPr>
              <w:t>disponibles</w:t>
            </w:r>
            <w:r>
              <w:rPr>
                <w:spacing w:val="40"/>
                <w:sz w:val="20"/>
              </w:rPr>
              <w:t xml:space="preserve"> </w:t>
            </w:r>
            <w:r>
              <w:rPr>
                <w:sz w:val="20"/>
              </w:rPr>
              <w:t>sur l’internet et l’intranet de l’UPN.</w:t>
            </w:r>
          </w:p>
        </w:tc>
      </w:tr>
      <w:tr w:rsidR="00D36199">
        <w:trPr>
          <w:trHeight w:val="918"/>
        </w:trPr>
        <w:tc>
          <w:tcPr>
            <w:tcW w:w="2943" w:type="dxa"/>
          </w:tcPr>
          <w:p w:rsidR="00D36199" w:rsidRDefault="001D6409">
            <w:pPr>
              <w:pStyle w:val="TableParagraph"/>
              <w:ind w:left="107" w:right="649" w:firstLine="0"/>
              <w:rPr>
                <w:rFonts w:ascii="Calibri" w:hAnsi="Calibri"/>
                <w:b/>
              </w:rPr>
            </w:pPr>
            <w:r>
              <w:rPr>
                <w:rFonts w:ascii="Calibri" w:hAnsi="Calibri"/>
                <w:b/>
              </w:rPr>
              <w:t>Conditions</w:t>
            </w:r>
            <w:r>
              <w:rPr>
                <w:rFonts w:ascii="Calibri" w:hAnsi="Calibri"/>
                <w:b/>
                <w:spacing w:val="-13"/>
              </w:rPr>
              <w:t xml:space="preserve"> </w:t>
            </w:r>
            <w:r>
              <w:rPr>
                <w:rFonts w:ascii="Calibri" w:hAnsi="Calibri"/>
                <w:b/>
              </w:rPr>
              <w:t xml:space="preserve">particulières </w:t>
            </w:r>
            <w:r>
              <w:rPr>
                <w:rFonts w:ascii="Calibri" w:hAnsi="Calibri"/>
                <w:b/>
                <w:spacing w:val="-2"/>
              </w:rPr>
              <w:t>d’exercice</w:t>
            </w:r>
          </w:p>
        </w:tc>
        <w:tc>
          <w:tcPr>
            <w:tcW w:w="7800" w:type="dxa"/>
          </w:tcPr>
          <w:p w:rsidR="00D36199" w:rsidRDefault="001D6409" w:rsidP="001D6409">
            <w:pPr>
              <w:pStyle w:val="TableParagraph"/>
              <w:numPr>
                <w:ilvl w:val="0"/>
                <w:numId w:val="5"/>
              </w:numPr>
              <w:ind w:right="101"/>
              <w:jc w:val="both"/>
              <w:rPr>
                <w:sz w:val="20"/>
              </w:rPr>
            </w:pPr>
            <w:r>
              <w:rPr>
                <w:sz w:val="20"/>
              </w:rPr>
              <w:t xml:space="preserve">En fonction du calendrier </w:t>
            </w:r>
            <w:proofErr w:type="spellStart"/>
            <w:proofErr w:type="gramStart"/>
            <w:r>
              <w:rPr>
                <w:sz w:val="20"/>
              </w:rPr>
              <w:t>universitaire,des</w:t>
            </w:r>
            <w:proofErr w:type="spellEnd"/>
            <w:proofErr w:type="gramEnd"/>
            <w:r>
              <w:rPr>
                <w:sz w:val="20"/>
              </w:rPr>
              <w:t xml:space="preserve"> pics d’activité sont à prévoir pendant les périodes</w:t>
            </w:r>
            <w:r>
              <w:rPr>
                <w:spacing w:val="-9"/>
                <w:sz w:val="20"/>
              </w:rPr>
              <w:t xml:space="preserve"> </w:t>
            </w:r>
            <w:r>
              <w:rPr>
                <w:sz w:val="20"/>
              </w:rPr>
              <w:t>d’inscriptions</w:t>
            </w:r>
            <w:r>
              <w:rPr>
                <w:spacing w:val="-9"/>
                <w:sz w:val="20"/>
              </w:rPr>
              <w:t xml:space="preserve"> </w:t>
            </w:r>
            <w:r>
              <w:rPr>
                <w:sz w:val="20"/>
              </w:rPr>
              <w:t>pédagogiques,</w:t>
            </w:r>
            <w:r>
              <w:rPr>
                <w:spacing w:val="-10"/>
                <w:sz w:val="20"/>
              </w:rPr>
              <w:t xml:space="preserve"> </w:t>
            </w:r>
            <w:r>
              <w:rPr>
                <w:sz w:val="20"/>
              </w:rPr>
              <w:t>de</w:t>
            </w:r>
            <w:r>
              <w:rPr>
                <w:spacing w:val="-11"/>
                <w:sz w:val="20"/>
              </w:rPr>
              <w:t xml:space="preserve"> </w:t>
            </w:r>
            <w:r>
              <w:rPr>
                <w:sz w:val="20"/>
              </w:rPr>
              <w:t>rentrée,</w:t>
            </w:r>
            <w:r>
              <w:rPr>
                <w:spacing w:val="-10"/>
                <w:sz w:val="20"/>
              </w:rPr>
              <w:t xml:space="preserve"> </w:t>
            </w:r>
            <w:r>
              <w:rPr>
                <w:sz w:val="20"/>
              </w:rPr>
              <w:t>de</w:t>
            </w:r>
            <w:r>
              <w:rPr>
                <w:spacing w:val="-11"/>
                <w:sz w:val="20"/>
              </w:rPr>
              <w:t xml:space="preserve"> </w:t>
            </w:r>
            <w:r>
              <w:rPr>
                <w:sz w:val="20"/>
              </w:rPr>
              <w:t>jurys</w:t>
            </w:r>
            <w:r>
              <w:rPr>
                <w:spacing w:val="-9"/>
                <w:sz w:val="20"/>
              </w:rPr>
              <w:t xml:space="preserve"> </w:t>
            </w:r>
            <w:r>
              <w:rPr>
                <w:sz w:val="20"/>
              </w:rPr>
              <w:t>et</w:t>
            </w:r>
            <w:r>
              <w:rPr>
                <w:spacing w:val="-12"/>
                <w:sz w:val="20"/>
              </w:rPr>
              <w:t xml:space="preserve"> </w:t>
            </w:r>
            <w:r>
              <w:rPr>
                <w:sz w:val="20"/>
              </w:rPr>
              <w:t>de</w:t>
            </w:r>
            <w:r>
              <w:rPr>
                <w:spacing w:val="-10"/>
                <w:sz w:val="20"/>
              </w:rPr>
              <w:t xml:space="preserve"> </w:t>
            </w:r>
            <w:r>
              <w:rPr>
                <w:sz w:val="20"/>
              </w:rPr>
              <w:t>lancement</w:t>
            </w:r>
            <w:r>
              <w:rPr>
                <w:spacing w:val="-12"/>
                <w:sz w:val="20"/>
              </w:rPr>
              <w:t xml:space="preserve"> </w:t>
            </w:r>
            <w:r>
              <w:rPr>
                <w:sz w:val="20"/>
              </w:rPr>
              <w:t>des</w:t>
            </w:r>
            <w:r>
              <w:rPr>
                <w:spacing w:val="-11"/>
                <w:sz w:val="20"/>
              </w:rPr>
              <w:t xml:space="preserve"> </w:t>
            </w:r>
            <w:r>
              <w:rPr>
                <w:sz w:val="20"/>
              </w:rPr>
              <w:t>calculs de résultats.</w:t>
            </w:r>
          </w:p>
          <w:p w:rsidR="001D6409" w:rsidRPr="001D6409" w:rsidRDefault="001D6409" w:rsidP="001D6409">
            <w:pPr>
              <w:pStyle w:val="TableParagraph"/>
              <w:numPr>
                <w:ilvl w:val="0"/>
                <w:numId w:val="5"/>
              </w:numPr>
              <w:ind w:right="101"/>
              <w:jc w:val="both"/>
              <w:rPr>
                <w:b/>
                <w:sz w:val="20"/>
              </w:rPr>
            </w:pPr>
            <w:r w:rsidRPr="001D6409">
              <w:rPr>
                <w:rStyle w:val="lev"/>
                <w:b w:val="0"/>
                <w:sz w:val="20"/>
              </w:rPr>
              <w:t>La première année d’exercice, la présence sur site est requise afin de maîtriser pleinement le cycle de gestion du poste.</w:t>
            </w:r>
          </w:p>
        </w:tc>
      </w:tr>
      <w:tr w:rsidR="00D36199">
        <w:trPr>
          <w:trHeight w:val="4785"/>
        </w:trPr>
        <w:tc>
          <w:tcPr>
            <w:tcW w:w="2943" w:type="dxa"/>
          </w:tcPr>
          <w:p w:rsidR="00D36199" w:rsidRDefault="001D6409">
            <w:pPr>
              <w:pStyle w:val="TableParagraph"/>
              <w:spacing w:line="268" w:lineRule="exact"/>
              <w:ind w:left="107" w:firstLine="0"/>
              <w:rPr>
                <w:rFonts w:ascii="Calibri" w:hAnsi="Calibri"/>
                <w:b/>
              </w:rPr>
            </w:pPr>
            <w:r>
              <w:rPr>
                <w:rFonts w:ascii="Calibri" w:hAnsi="Calibri"/>
                <w:b/>
              </w:rPr>
              <w:t>Profil</w:t>
            </w:r>
            <w:r>
              <w:rPr>
                <w:rFonts w:ascii="Calibri" w:hAnsi="Calibri"/>
                <w:b/>
                <w:spacing w:val="-5"/>
              </w:rPr>
              <w:t xml:space="preserve"> </w:t>
            </w:r>
            <w:r>
              <w:rPr>
                <w:rFonts w:ascii="Calibri" w:hAnsi="Calibri"/>
                <w:b/>
                <w:spacing w:val="-2"/>
              </w:rPr>
              <w:t>recherché</w:t>
            </w:r>
          </w:p>
        </w:tc>
        <w:tc>
          <w:tcPr>
            <w:tcW w:w="7800" w:type="dxa"/>
          </w:tcPr>
          <w:p w:rsidR="00D36199" w:rsidRDefault="001D6409">
            <w:pPr>
              <w:pStyle w:val="TableParagraph"/>
              <w:spacing w:line="227" w:lineRule="exact"/>
              <w:ind w:left="107" w:firstLine="0"/>
              <w:rPr>
                <w:rFonts w:ascii="Arial"/>
                <w:b/>
                <w:sz w:val="20"/>
              </w:rPr>
            </w:pPr>
            <w:r>
              <w:rPr>
                <w:rFonts w:ascii="Arial"/>
                <w:b/>
                <w:sz w:val="20"/>
              </w:rPr>
              <w:t>Connaissances</w:t>
            </w:r>
            <w:r>
              <w:rPr>
                <w:rFonts w:ascii="Arial"/>
                <w:b/>
                <w:spacing w:val="-13"/>
                <w:sz w:val="20"/>
              </w:rPr>
              <w:t xml:space="preserve"> </w:t>
            </w:r>
            <w:r>
              <w:rPr>
                <w:rFonts w:ascii="Arial"/>
                <w:b/>
                <w:sz w:val="20"/>
              </w:rPr>
              <w:t>requises</w:t>
            </w:r>
            <w:r>
              <w:rPr>
                <w:rFonts w:ascii="Arial"/>
                <w:b/>
                <w:spacing w:val="-8"/>
                <w:sz w:val="20"/>
              </w:rPr>
              <w:t xml:space="preserve"> </w:t>
            </w:r>
            <w:r>
              <w:rPr>
                <w:rFonts w:ascii="Arial"/>
                <w:b/>
                <w:spacing w:val="-10"/>
                <w:sz w:val="20"/>
              </w:rPr>
              <w:t>:</w:t>
            </w:r>
          </w:p>
          <w:p w:rsidR="00D36199" w:rsidRDefault="001D6409">
            <w:pPr>
              <w:pStyle w:val="TableParagraph"/>
              <w:numPr>
                <w:ilvl w:val="0"/>
                <w:numId w:val="2"/>
              </w:numPr>
              <w:tabs>
                <w:tab w:val="left" w:pos="468"/>
              </w:tabs>
              <w:spacing w:before="1" w:line="245" w:lineRule="exact"/>
              <w:rPr>
                <w:rFonts w:ascii="Symbol" w:hAnsi="Symbol"/>
                <w:sz w:val="20"/>
              </w:rPr>
            </w:pPr>
            <w:r>
              <w:rPr>
                <w:sz w:val="20"/>
              </w:rPr>
              <w:t>Connaissance</w:t>
            </w:r>
            <w:r>
              <w:rPr>
                <w:spacing w:val="-8"/>
                <w:sz w:val="20"/>
              </w:rPr>
              <w:t xml:space="preserve"> </w:t>
            </w:r>
            <w:r>
              <w:rPr>
                <w:sz w:val="20"/>
              </w:rPr>
              <w:t>du</w:t>
            </w:r>
            <w:r>
              <w:rPr>
                <w:spacing w:val="-8"/>
                <w:sz w:val="20"/>
              </w:rPr>
              <w:t xml:space="preserve"> </w:t>
            </w:r>
            <w:r>
              <w:rPr>
                <w:sz w:val="20"/>
              </w:rPr>
              <w:t>mode</w:t>
            </w:r>
            <w:r>
              <w:rPr>
                <w:spacing w:val="-9"/>
                <w:sz w:val="20"/>
              </w:rPr>
              <w:t xml:space="preserve"> </w:t>
            </w:r>
            <w:r>
              <w:rPr>
                <w:sz w:val="20"/>
              </w:rPr>
              <w:t>de</w:t>
            </w:r>
            <w:r>
              <w:rPr>
                <w:spacing w:val="-6"/>
                <w:sz w:val="20"/>
              </w:rPr>
              <w:t xml:space="preserve"> </w:t>
            </w:r>
            <w:r>
              <w:rPr>
                <w:sz w:val="20"/>
              </w:rPr>
              <w:t>fonctionnement</w:t>
            </w:r>
            <w:r>
              <w:rPr>
                <w:spacing w:val="-9"/>
                <w:sz w:val="20"/>
              </w:rPr>
              <w:t xml:space="preserve"> </w:t>
            </w:r>
            <w:r>
              <w:rPr>
                <w:spacing w:val="-2"/>
                <w:sz w:val="20"/>
              </w:rPr>
              <w:t>universitaire</w:t>
            </w:r>
          </w:p>
          <w:p w:rsidR="00D36199" w:rsidRDefault="001D6409">
            <w:pPr>
              <w:pStyle w:val="TableParagraph"/>
              <w:numPr>
                <w:ilvl w:val="0"/>
                <w:numId w:val="2"/>
              </w:numPr>
              <w:tabs>
                <w:tab w:val="left" w:pos="468"/>
              </w:tabs>
              <w:spacing w:line="244" w:lineRule="exact"/>
              <w:rPr>
                <w:rFonts w:ascii="Symbol" w:hAnsi="Symbol"/>
                <w:sz w:val="20"/>
              </w:rPr>
            </w:pPr>
            <w:r>
              <w:rPr>
                <w:sz w:val="20"/>
              </w:rPr>
              <w:t>Connaissance</w:t>
            </w:r>
            <w:r>
              <w:rPr>
                <w:spacing w:val="-8"/>
                <w:sz w:val="20"/>
              </w:rPr>
              <w:t xml:space="preserve"> </w:t>
            </w:r>
            <w:r>
              <w:rPr>
                <w:sz w:val="20"/>
              </w:rPr>
              <w:t>générale</w:t>
            </w:r>
            <w:r>
              <w:rPr>
                <w:spacing w:val="-8"/>
                <w:sz w:val="20"/>
              </w:rPr>
              <w:t xml:space="preserve"> </w:t>
            </w:r>
            <w:r>
              <w:rPr>
                <w:sz w:val="20"/>
              </w:rPr>
              <w:t>de</w:t>
            </w:r>
            <w:r>
              <w:rPr>
                <w:spacing w:val="-8"/>
                <w:sz w:val="20"/>
              </w:rPr>
              <w:t xml:space="preserve"> </w:t>
            </w:r>
            <w:r>
              <w:rPr>
                <w:sz w:val="20"/>
              </w:rPr>
              <w:t>la</w:t>
            </w:r>
            <w:r>
              <w:rPr>
                <w:spacing w:val="-8"/>
                <w:sz w:val="20"/>
              </w:rPr>
              <w:t xml:space="preserve"> </w:t>
            </w:r>
            <w:r>
              <w:rPr>
                <w:sz w:val="20"/>
              </w:rPr>
              <w:t>gestion</w:t>
            </w:r>
            <w:r>
              <w:rPr>
                <w:spacing w:val="-9"/>
                <w:sz w:val="20"/>
              </w:rPr>
              <w:t xml:space="preserve"> </w:t>
            </w:r>
            <w:r>
              <w:rPr>
                <w:spacing w:val="-2"/>
                <w:sz w:val="20"/>
              </w:rPr>
              <w:t>administrative</w:t>
            </w:r>
          </w:p>
          <w:p w:rsidR="00D36199" w:rsidRDefault="001D6409">
            <w:pPr>
              <w:pStyle w:val="TableParagraph"/>
              <w:numPr>
                <w:ilvl w:val="0"/>
                <w:numId w:val="2"/>
              </w:numPr>
              <w:tabs>
                <w:tab w:val="left" w:pos="468"/>
              </w:tabs>
              <w:spacing w:line="244" w:lineRule="exact"/>
              <w:rPr>
                <w:rFonts w:ascii="Symbol" w:hAnsi="Symbol"/>
                <w:sz w:val="20"/>
              </w:rPr>
            </w:pPr>
            <w:r>
              <w:rPr>
                <w:sz w:val="20"/>
              </w:rPr>
              <w:t>Mode</w:t>
            </w:r>
            <w:r>
              <w:rPr>
                <w:spacing w:val="-9"/>
                <w:sz w:val="20"/>
              </w:rPr>
              <w:t xml:space="preserve"> </w:t>
            </w:r>
            <w:r>
              <w:rPr>
                <w:sz w:val="20"/>
              </w:rPr>
              <w:t>de</w:t>
            </w:r>
            <w:r>
              <w:rPr>
                <w:spacing w:val="-11"/>
                <w:sz w:val="20"/>
              </w:rPr>
              <w:t xml:space="preserve"> </w:t>
            </w:r>
            <w:r>
              <w:rPr>
                <w:sz w:val="20"/>
              </w:rPr>
              <w:t>fonctionnement</w:t>
            </w:r>
            <w:r>
              <w:rPr>
                <w:spacing w:val="-10"/>
                <w:sz w:val="20"/>
              </w:rPr>
              <w:t xml:space="preserve"> </w:t>
            </w:r>
            <w:r>
              <w:rPr>
                <w:sz w:val="20"/>
              </w:rPr>
              <w:t>des</w:t>
            </w:r>
            <w:r>
              <w:rPr>
                <w:spacing w:val="-8"/>
                <w:sz w:val="20"/>
              </w:rPr>
              <w:t xml:space="preserve"> </w:t>
            </w:r>
            <w:r>
              <w:rPr>
                <w:sz w:val="20"/>
              </w:rPr>
              <w:t>administrations</w:t>
            </w:r>
            <w:r>
              <w:rPr>
                <w:spacing w:val="-9"/>
                <w:sz w:val="20"/>
              </w:rPr>
              <w:t xml:space="preserve"> </w:t>
            </w:r>
            <w:r>
              <w:rPr>
                <w:spacing w:val="-2"/>
                <w:sz w:val="20"/>
              </w:rPr>
              <w:t>publiques.</w:t>
            </w:r>
          </w:p>
          <w:p w:rsidR="00D36199" w:rsidRDefault="001D6409">
            <w:pPr>
              <w:pStyle w:val="TableParagraph"/>
              <w:spacing w:before="228"/>
              <w:ind w:left="107" w:firstLine="0"/>
              <w:rPr>
                <w:rFonts w:ascii="Arial" w:hAnsi="Arial"/>
                <w:b/>
                <w:sz w:val="20"/>
              </w:rPr>
            </w:pPr>
            <w:r>
              <w:rPr>
                <w:rFonts w:ascii="Arial" w:hAnsi="Arial"/>
                <w:b/>
                <w:sz w:val="20"/>
              </w:rPr>
              <w:t>Connaissances</w:t>
            </w:r>
            <w:r>
              <w:rPr>
                <w:rFonts w:ascii="Arial" w:hAnsi="Arial"/>
                <w:b/>
                <w:spacing w:val="-10"/>
                <w:sz w:val="20"/>
              </w:rPr>
              <w:t xml:space="preserve"> </w:t>
            </w:r>
            <w:r>
              <w:rPr>
                <w:rFonts w:ascii="Arial" w:hAnsi="Arial"/>
                <w:b/>
                <w:sz w:val="20"/>
              </w:rPr>
              <w:t>et</w:t>
            </w:r>
            <w:r>
              <w:rPr>
                <w:rFonts w:ascii="Arial" w:hAnsi="Arial"/>
                <w:b/>
                <w:spacing w:val="-12"/>
                <w:sz w:val="20"/>
              </w:rPr>
              <w:t xml:space="preserve"> </w:t>
            </w:r>
            <w:r>
              <w:rPr>
                <w:rFonts w:ascii="Arial" w:hAnsi="Arial"/>
                <w:b/>
                <w:sz w:val="20"/>
              </w:rPr>
              <w:t>compétences</w:t>
            </w:r>
            <w:r>
              <w:rPr>
                <w:rFonts w:ascii="Arial" w:hAnsi="Arial"/>
                <w:b/>
                <w:spacing w:val="-12"/>
                <w:sz w:val="20"/>
              </w:rPr>
              <w:t xml:space="preserve"> </w:t>
            </w:r>
            <w:r>
              <w:rPr>
                <w:rFonts w:ascii="Arial" w:hAnsi="Arial"/>
                <w:b/>
                <w:spacing w:val="-10"/>
                <w:sz w:val="20"/>
              </w:rPr>
              <w:t>:</w:t>
            </w:r>
          </w:p>
          <w:p w:rsidR="00D36199" w:rsidRDefault="001D6409">
            <w:pPr>
              <w:pStyle w:val="TableParagraph"/>
              <w:numPr>
                <w:ilvl w:val="0"/>
                <w:numId w:val="2"/>
              </w:numPr>
              <w:tabs>
                <w:tab w:val="left" w:pos="466"/>
              </w:tabs>
              <w:spacing w:before="1" w:line="245" w:lineRule="exact"/>
              <w:ind w:left="466" w:hanging="359"/>
              <w:jc w:val="both"/>
              <w:rPr>
                <w:rFonts w:ascii="Symbol" w:hAnsi="Symbol"/>
                <w:sz w:val="20"/>
              </w:rPr>
            </w:pPr>
            <w:r>
              <w:rPr>
                <w:sz w:val="20"/>
              </w:rPr>
              <w:t>Connaissance</w:t>
            </w:r>
            <w:r>
              <w:rPr>
                <w:spacing w:val="-9"/>
                <w:sz w:val="20"/>
              </w:rPr>
              <w:t xml:space="preserve"> </w:t>
            </w:r>
            <w:r>
              <w:rPr>
                <w:sz w:val="20"/>
              </w:rPr>
              <w:t>des</w:t>
            </w:r>
            <w:r>
              <w:rPr>
                <w:spacing w:val="-9"/>
                <w:sz w:val="20"/>
              </w:rPr>
              <w:t xml:space="preserve"> </w:t>
            </w:r>
            <w:r>
              <w:rPr>
                <w:sz w:val="20"/>
              </w:rPr>
              <w:t>logiciels</w:t>
            </w:r>
            <w:r>
              <w:rPr>
                <w:spacing w:val="-9"/>
                <w:sz w:val="20"/>
              </w:rPr>
              <w:t xml:space="preserve"> </w:t>
            </w:r>
            <w:r>
              <w:rPr>
                <w:sz w:val="20"/>
              </w:rPr>
              <w:t>bureautiques</w:t>
            </w:r>
            <w:r>
              <w:rPr>
                <w:spacing w:val="-7"/>
                <w:sz w:val="20"/>
              </w:rPr>
              <w:t xml:space="preserve"> </w:t>
            </w:r>
            <w:r>
              <w:rPr>
                <w:sz w:val="20"/>
              </w:rPr>
              <w:t>et</w:t>
            </w:r>
            <w:r>
              <w:rPr>
                <w:spacing w:val="-10"/>
                <w:sz w:val="20"/>
              </w:rPr>
              <w:t xml:space="preserve"> </w:t>
            </w:r>
            <w:r>
              <w:rPr>
                <w:sz w:val="20"/>
              </w:rPr>
              <w:t>du</w:t>
            </w:r>
            <w:r>
              <w:rPr>
                <w:spacing w:val="-9"/>
                <w:sz w:val="20"/>
              </w:rPr>
              <w:t xml:space="preserve"> </w:t>
            </w:r>
            <w:r>
              <w:rPr>
                <w:sz w:val="20"/>
              </w:rPr>
              <w:t>courrier</w:t>
            </w:r>
            <w:r>
              <w:rPr>
                <w:spacing w:val="-8"/>
                <w:sz w:val="20"/>
              </w:rPr>
              <w:t xml:space="preserve"> </w:t>
            </w:r>
            <w:r>
              <w:rPr>
                <w:spacing w:val="-2"/>
                <w:sz w:val="20"/>
              </w:rPr>
              <w:t>électronique</w:t>
            </w:r>
          </w:p>
          <w:p w:rsidR="00D36199" w:rsidRDefault="001D6409">
            <w:pPr>
              <w:pStyle w:val="TableParagraph"/>
              <w:numPr>
                <w:ilvl w:val="0"/>
                <w:numId w:val="2"/>
              </w:numPr>
              <w:tabs>
                <w:tab w:val="left" w:pos="466"/>
                <w:tab w:val="left" w:pos="468"/>
              </w:tabs>
              <w:ind w:right="103"/>
              <w:jc w:val="both"/>
              <w:rPr>
                <w:rFonts w:ascii="Symbol" w:hAnsi="Symbol"/>
                <w:sz w:val="20"/>
              </w:rPr>
            </w:pPr>
            <w:r>
              <w:rPr>
                <w:sz w:val="20"/>
              </w:rPr>
              <w:t xml:space="preserve">Connaissance des différents logiciels et applications de scolarité : APOGEE (logiciel de gestion des étudiants et des formations), </w:t>
            </w:r>
            <w:proofErr w:type="spellStart"/>
            <w:r>
              <w:rPr>
                <w:sz w:val="20"/>
              </w:rPr>
              <w:t>Ecandidat</w:t>
            </w:r>
            <w:proofErr w:type="spellEnd"/>
            <w:r>
              <w:rPr>
                <w:sz w:val="20"/>
              </w:rPr>
              <w:t xml:space="preserve"> (plateforme de dépôt et d’examen des candidatures à l’accès aux formations en Masters et Diplômes universitaires) A</w:t>
            </w:r>
            <w:r>
              <w:rPr>
                <w:sz w:val="20"/>
              </w:rPr>
              <w:t>METYS (Plateforme permettant d’afficher/présenter le contenu d’une formation.)</w:t>
            </w:r>
          </w:p>
          <w:p w:rsidR="00D36199" w:rsidRDefault="001D6409">
            <w:pPr>
              <w:pStyle w:val="TableParagraph"/>
              <w:numPr>
                <w:ilvl w:val="0"/>
                <w:numId w:val="2"/>
              </w:numPr>
              <w:tabs>
                <w:tab w:val="left" w:pos="466"/>
              </w:tabs>
              <w:spacing w:line="243" w:lineRule="exact"/>
              <w:ind w:left="466" w:hanging="359"/>
              <w:jc w:val="both"/>
              <w:rPr>
                <w:rFonts w:ascii="Symbol" w:hAnsi="Symbol"/>
                <w:sz w:val="20"/>
              </w:rPr>
            </w:pPr>
            <w:r>
              <w:rPr>
                <w:sz w:val="20"/>
              </w:rPr>
              <w:t>Savoir</w:t>
            </w:r>
            <w:r>
              <w:rPr>
                <w:spacing w:val="-8"/>
                <w:sz w:val="20"/>
              </w:rPr>
              <w:t xml:space="preserve"> </w:t>
            </w:r>
            <w:r>
              <w:rPr>
                <w:sz w:val="20"/>
              </w:rPr>
              <w:t>rédiger</w:t>
            </w:r>
            <w:r>
              <w:rPr>
                <w:spacing w:val="-8"/>
                <w:sz w:val="20"/>
              </w:rPr>
              <w:t xml:space="preserve"> </w:t>
            </w:r>
            <w:r>
              <w:rPr>
                <w:sz w:val="20"/>
              </w:rPr>
              <w:t>des</w:t>
            </w:r>
            <w:r>
              <w:rPr>
                <w:spacing w:val="-8"/>
                <w:sz w:val="20"/>
              </w:rPr>
              <w:t xml:space="preserve"> </w:t>
            </w:r>
            <w:r>
              <w:rPr>
                <w:sz w:val="20"/>
              </w:rPr>
              <w:t>courriers</w:t>
            </w:r>
            <w:r>
              <w:rPr>
                <w:spacing w:val="-7"/>
                <w:sz w:val="20"/>
              </w:rPr>
              <w:t xml:space="preserve"> </w:t>
            </w:r>
            <w:r>
              <w:rPr>
                <w:spacing w:val="-2"/>
                <w:sz w:val="20"/>
              </w:rPr>
              <w:t>administratifs</w:t>
            </w:r>
          </w:p>
          <w:p w:rsidR="00D36199" w:rsidRDefault="001D6409">
            <w:pPr>
              <w:pStyle w:val="TableParagraph"/>
              <w:numPr>
                <w:ilvl w:val="0"/>
                <w:numId w:val="2"/>
              </w:numPr>
              <w:tabs>
                <w:tab w:val="left" w:pos="466"/>
                <w:tab w:val="left" w:pos="468"/>
              </w:tabs>
              <w:spacing w:before="2" w:line="235" w:lineRule="auto"/>
              <w:ind w:right="106"/>
              <w:jc w:val="both"/>
              <w:rPr>
                <w:rFonts w:ascii="Symbol" w:hAnsi="Symbol"/>
                <w:color w:val="111111"/>
                <w:sz w:val="20"/>
              </w:rPr>
            </w:pPr>
            <w:r>
              <w:rPr>
                <w:color w:val="111111"/>
                <w:sz w:val="20"/>
              </w:rPr>
              <w:t>Assurer l'accueil physique et téléphonique et l'orientation des interlocuteurs internes et externes.</w:t>
            </w:r>
          </w:p>
          <w:p w:rsidR="00D36199" w:rsidRDefault="00D36199">
            <w:pPr>
              <w:pStyle w:val="TableParagraph"/>
              <w:spacing w:before="39"/>
              <w:ind w:left="0" w:firstLine="0"/>
              <w:rPr>
                <w:rFonts w:ascii="Calibri"/>
                <w:b/>
                <w:sz w:val="20"/>
              </w:rPr>
            </w:pPr>
          </w:p>
          <w:p w:rsidR="00D36199" w:rsidRDefault="001D6409">
            <w:pPr>
              <w:pStyle w:val="TableParagraph"/>
              <w:ind w:left="107" w:firstLine="0"/>
              <w:rPr>
                <w:rFonts w:ascii="Arial" w:hAnsi="Arial"/>
                <w:b/>
                <w:sz w:val="20"/>
              </w:rPr>
            </w:pPr>
            <w:r>
              <w:rPr>
                <w:rFonts w:ascii="Arial" w:hAnsi="Arial"/>
                <w:b/>
                <w:sz w:val="20"/>
              </w:rPr>
              <w:t>Qualités</w:t>
            </w:r>
            <w:r>
              <w:rPr>
                <w:rFonts w:ascii="Arial" w:hAnsi="Arial"/>
                <w:b/>
                <w:spacing w:val="-10"/>
                <w:sz w:val="20"/>
              </w:rPr>
              <w:t xml:space="preserve"> </w:t>
            </w:r>
            <w:r>
              <w:rPr>
                <w:rFonts w:ascii="Arial" w:hAnsi="Arial"/>
                <w:b/>
                <w:sz w:val="20"/>
              </w:rPr>
              <w:t>requises</w:t>
            </w:r>
            <w:r>
              <w:rPr>
                <w:rFonts w:ascii="Arial" w:hAnsi="Arial"/>
                <w:b/>
                <w:spacing w:val="-10"/>
                <w:sz w:val="20"/>
              </w:rPr>
              <w:t xml:space="preserve"> :</w:t>
            </w:r>
          </w:p>
          <w:p w:rsidR="00D36199" w:rsidRDefault="001D6409">
            <w:pPr>
              <w:pStyle w:val="TableParagraph"/>
              <w:numPr>
                <w:ilvl w:val="0"/>
                <w:numId w:val="2"/>
              </w:numPr>
              <w:tabs>
                <w:tab w:val="left" w:pos="468"/>
              </w:tabs>
              <w:spacing w:before="2" w:line="244" w:lineRule="exact"/>
              <w:rPr>
                <w:rFonts w:ascii="Symbol" w:hAnsi="Symbol"/>
                <w:sz w:val="20"/>
              </w:rPr>
            </w:pPr>
            <w:r>
              <w:rPr>
                <w:sz w:val="20"/>
              </w:rPr>
              <w:t>Sens</w:t>
            </w:r>
            <w:r>
              <w:rPr>
                <w:spacing w:val="-5"/>
                <w:sz w:val="20"/>
              </w:rPr>
              <w:t xml:space="preserve"> </w:t>
            </w:r>
            <w:r>
              <w:rPr>
                <w:sz w:val="20"/>
              </w:rPr>
              <w:t>de</w:t>
            </w:r>
            <w:r>
              <w:rPr>
                <w:spacing w:val="-5"/>
                <w:sz w:val="20"/>
              </w:rPr>
              <w:t xml:space="preserve"> </w:t>
            </w:r>
            <w:r>
              <w:rPr>
                <w:spacing w:val="-2"/>
                <w:sz w:val="20"/>
              </w:rPr>
              <w:t>l’organisation</w:t>
            </w:r>
          </w:p>
          <w:p w:rsidR="00D36199" w:rsidRDefault="001D6409">
            <w:pPr>
              <w:pStyle w:val="TableParagraph"/>
              <w:numPr>
                <w:ilvl w:val="0"/>
                <w:numId w:val="2"/>
              </w:numPr>
              <w:tabs>
                <w:tab w:val="left" w:pos="468"/>
              </w:tabs>
              <w:spacing w:line="244" w:lineRule="exact"/>
              <w:rPr>
                <w:rFonts w:ascii="Symbol" w:hAnsi="Symbol"/>
                <w:sz w:val="20"/>
              </w:rPr>
            </w:pPr>
            <w:r>
              <w:rPr>
                <w:spacing w:val="-2"/>
                <w:sz w:val="20"/>
              </w:rPr>
              <w:t>Autonomie</w:t>
            </w:r>
          </w:p>
          <w:p w:rsidR="00D36199" w:rsidRDefault="001D6409">
            <w:pPr>
              <w:pStyle w:val="TableParagraph"/>
              <w:numPr>
                <w:ilvl w:val="0"/>
                <w:numId w:val="2"/>
              </w:numPr>
              <w:tabs>
                <w:tab w:val="left" w:pos="468"/>
              </w:tabs>
              <w:spacing w:line="224" w:lineRule="exact"/>
              <w:rPr>
                <w:rFonts w:ascii="Symbol" w:hAnsi="Symbol"/>
                <w:sz w:val="20"/>
              </w:rPr>
            </w:pPr>
            <w:r>
              <w:rPr>
                <w:sz w:val="20"/>
              </w:rPr>
              <w:t>Esprit</w:t>
            </w:r>
            <w:r>
              <w:rPr>
                <w:spacing w:val="-5"/>
                <w:sz w:val="20"/>
              </w:rPr>
              <w:t xml:space="preserve"> </w:t>
            </w:r>
            <w:r>
              <w:rPr>
                <w:spacing w:val="-2"/>
                <w:sz w:val="20"/>
              </w:rPr>
              <w:t>d’équipe</w:t>
            </w:r>
          </w:p>
        </w:tc>
      </w:tr>
    </w:tbl>
    <w:p w:rsidR="00D36199" w:rsidRDefault="00D36199">
      <w:pPr>
        <w:pStyle w:val="TableParagraph"/>
        <w:spacing w:line="224" w:lineRule="exact"/>
        <w:rPr>
          <w:rFonts w:ascii="Symbol" w:hAnsi="Symbol"/>
          <w:sz w:val="20"/>
        </w:rPr>
        <w:sectPr w:rsidR="00D36199">
          <w:type w:val="continuous"/>
          <w:pgSz w:w="11910" w:h="16840"/>
          <w:pgMar w:top="680" w:right="425" w:bottom="637" w:left="566" w:header="720" w:footer="720"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800"/>
      </w:tblGrid>
      <w:tr w:rsidR="00D36199">
        <w:trPr>
          <w:trHeight w:val="472"/>
        </w:trPr>
        <w:tc>
          <w:tcPr>
            <w:tcW w:w="2943" w:type="dxa"/>
          </w:tcPr>
          <w:p w:rsidR="00D36199" w:rsidRDefault="00D36199">
            <w:pPr>
              <w:pStyle w:val="TableParagraph"/>
              <w:ind w:left="0" w:firstLine="0"/>
              <w:rPr>
                <w:rFonts w:ascii="Times New Roman"/>
                <w:sz w:val="20"/>
              </w:rPr>
            </w:pPr>
          </w:p>
        </w:tc>
        <w:tc>
          <w:tcPr>
            <w:tcW w:w="7800" w:type="dxa"/>
          </w:tcPr>
          <w:p w:rsidR="00D36199" w:rsidRDefault="001D6409">
            <w:pPr>
              <w:pStyle w:val="TableParagraph"/>
              <w:numPr>
                <w:ilvl w:val="0"/>
                <w:numId w:val="1"/>
              </w:numPr>
              <w:tabs>
                <w:tab w:val="left" w:pos="468"/>
              </w:tabs>
              <w:spacing w:line="243" w:lineRule="exact"/>
              <w:rPr>
                <w:sz w:val="20"/>
              </w:rPr>
            </w:pPr>
            <w:r>
              <w:rPr>
                <w:sz w:val="20"/>
              </w:rPr>
              <w:t>Sens</w:t>
            </w:r>
            <w:r>
              <w:rPr>
                <w:spacing w:val="-8"/>
                <w:sz w:val="20"/>
              </w:rPr>
              <w:t xml:space="preserve"> </w:t>
            </w:r>
            <w:r>
              <w:rPr>
                <w:sz w:val="20"/>
              </w:rPr>
              <w:t>des</w:t>
            </w:r>
            <w:r>
              <w:rPr>
                <w:spacing w:val="-7"/>
                <w:sz w:val="20"/>
              </w:rPr>
              <w:t xml:space="preserve"> </w:t>
            </w:r>
            <w:r>
              <w:rPr>
                <w:sz w:val="20"/>
              </w:rPr>
              <w:t>relations</w:t>
            </w:r>
            <w:r>
              <w:rPr>
                <w:spacing w:val="-8"/>
                <w:sz w:val="20"/>
              </w:rPr>
              <w:t xml:space="preserve"> </w:t>
            </w:r>
            <w:r>
              <w:rPr>
                <w:spacing w:val="-2"/>
                <w:sz w:val="20"/>
              </w:rPr>
              <w:t>humaines</w:t>
            </w:r>
          </w:p>
        </w:tc>
      </w:tr>
      <w:tr w:rsidR="00D36199">
        <w:trPr>
          <w:trHeight w:val="921"/>
        </w:trPr>
        <w:tc>
          <w:tcPr>
            <w:tcW w:w="2943" w:type="dxa"/>
          </w:tcPr>
          <w:p w:rsidR="00D36199" w:rsidRDefault="001D6409">
            <w:pPr>
              <w:pStyle w:val="TableParagraph"/>
              <w:spacing w:line="268" w:lineRule="exact"/>
              <w:ind w:left="107" w:firstLine="0"/>
              <w:rPr>
                <w:rFonts w:ascii="Calibri"/>
                <w:b/>
              </w:rPr>
            </w:pPr>
            <w:r>
              <w:rPr>
                <w:rFonts w:ascii="Calibri"/>
                <w:b/>
              </w:rPr>
              <w:t>Informations</w:t>
            </w:r>
            <w:r>
              <w:rPr>
                <w:rFonts w:ascii="Calibri"/>
                <w:b/>
                <w:spacing w:val="-7"/>
              </w:rPr>
              <w:t xml:space="preserve"> </w:t>
            </w:r>
            <w:r>
              <w:rPr>
                <w:rFonts w:ascii="Calibri"/>
                <w:b/>
                <w:spacing w:val="-2"/>
              </w:rPr>
              <w:t>recrutement</w:t>
            </w:r>
          </w:p>
        </w:tc>
        <w:tc>
          <w:tcPr>
            <w:tcW w:w="7800" w:type="dxa"/>
          </w:tcPr>
          <w:p w:rsidR="00D36199" w:rsidRDefault="001D6409">
            <w:pPr>
              <w:pStyle w:val="TableParagraph"/>
              <w:spacing w:line="229" w:lineRule="exact"/>
              <w:ind w:left="107" w:firstLine="0"/>
              <w:rPr>
                <w:sz w:val="20"/>
              </w:rPr>
            </w:pPr>
            <w:r>
              <w:rPr>
                <w:sz w:val="20"/>
              </w:rPr>
              <w:t>Poste</w:t>
            </w:r>
            <w:r>
              <w:rPr>
                <w:spacing w:val="-4"/>
                <w:sz w:val="20"/>
              </w:rPr>
              <w:t xml:space="preserve"> </w:t>
            </w:r>
            <w:r>
              <w:rPr>
                <w:sz w:val="20"/>
              </w:rPr>
              <w:t>à</w:t>
            </w:r>
            <w:r>
              <w:rPr>
                <w:spacing w:val="-6"/>
                <w:sz w:val="20"/>
              </w:rPr>
              <w:t xml:space="preserve"> </w:t>
            </w:r>
            <w:r>
              <w:rPr>
                <w:sz w:val="20"/>
              </w:rPr>
              <w:t>pourvoir</w:t>
            </w:r>
            <w:r>
              <w:rPr>
                <w:spacing w:val="-5"/>
                <w:sz w:val="20"/>
              </w:rPr>
              <w:t xml:space="preserve"> </w:t>
            </w:r>
            <w:r>
              <w:rPr>
                <w:sz w:val="20"/>
              </w:rPr>
              <w:t>à</w:t>
            </w:r>
            <w:r>
              <w:rPr>
                <w:spacing w:val="-3"/>
                <w:sz w:val="20"/>
              </w:rPr>
              <w:t xml:space="preserve"> </w:t>
            </w:r>
            <w:r>
              <w:rPr>
                <w:sz w:val="20"/>
              </w:rPr>
              <w:t>compter</w:t>
            </w:r>
            <w:r>
              <w:rPr>
                <w:spacing w:val="-5"/>
                <w:sz w:val="20"/>
              </w:rPr>
              <w:t xml:space="preserve"> </w:t>
            </w:r>
            <w:r>
              <w:rPr>
                <w:sz w:val="20"/>
              </w:rPr>
              <w:t>du</w:t>
            </w:r>
            <w:r>
              <w:rPr>
                <w:spacing w:val="-4"/>
                <w:sz w:val="20"/>
              </w:rPr>
              <w:t xml:space="preserve"> </w:t>
            </w:r>
            <w:r>
              <w:rPr>
                <w:sz w:val="20"/>
              </w:rPr>
              <w:t>01</w:t>
            </w:r>
            <w:r>
              <w:rPr>
                <w:spacing w:val="-5"/>
                <w:sz w:val="20"/>
              </w:rPr>
              <w:t xml:space="preserve"> </w:t>
            </w:r>
            <w:r>
              <w:rPr>
                <w:sz w:val="20"/>
              </w:rPr>
              <w:t>septembre</w:t>
            </w:r>
            <w:r>
              <w:rPr>
                <w:spacing w:val="-6"/>
                <w:sz w:val="20"/>
              </w:rPr>
              <w:t xml:space="preserve"> </w:t>
            </w:r>
            <w:r>
              <w:rPr>
                <w:sz w:val="20"/>
              </w:rPr>
              <w:t>2023.</w:t>
            </w:r>
            <w:r>
              <w:rPr>
                <w:spacing w:val="-6"/>
                <w:sz w:val="20"/>
              </w:rPr>
              <w:t xml:space="preserve"> </w:t>
            </w:r>
            <w:r>
              <w:rPr>
                <w:sz w:val="20"/>
              </w:rPr>
              <w:t>Temps</w:t>
            </w:r>
            <w:r>
              <w:rPr>
                <w:spacing w:val="-4"/>
                <w:sz w:val="20"/>
              </w:rPr>
              <w:t xml:space="preserve"> </w:t>
            </w:r>
            <w:r>
              <w:rPr>
                <w:spacing w:val="-2"/>
                <w:sz w:val="20"/>
              </w:rPr>
              <w:t>pl</w:t>
            </w:r>
            <w:r>
              <w:rPr>
                <w:spacing w:val="-2"/>
                <w:sz w:val="20"/>
              </w:rPr>
              <w:t>ein. 100%</w:t>
            </w:r>
          </w:p>
          <w:p w:rsidR="00D36199" w:rsidRDefault="001D6409" w:rsidP="001D6409">
            <w:pPr>
              <w:pStyle w:val="TableParagraph"/>
              <w:ind w:left="107" w:firstLine="0"/>
              <w:rPr>
                <w:sz w:val="20"/>
              </w:rPr>
            </w:pPr>
            <w:bookmarkStart w:id="0" w:name="_GoBack"/>
            <w:bookmarkEnd w:id="0"/>
            <w:r>
              <w:rPr>
                <w:sz w:val="20"/>
              </w:rPr>
              <w:t>Télétravail</w:t>
            </w:r>
            <w:r>
              <w:rPr>
                <w:spacing w:val="-4"/>
                <w:sz w:val="20"/>
              </w:rPr>
              <w:t xml:space="preserve"> </w:t>
            </w:r>
            <w:r>
              <w:rPr>
                <w:sz w:val="20"/>
              </w:rPr>
              <w:t>possible</w:t>
            </w:r>
            <w:r>
              <w:rPr>
                <w:spacing w:val="-4"/>
                <w:sz w:val="20"/>
              </w:rPr>
              <w:t xml:space="preserve"> </w:t>
            </w:r>
            <w:r>
              <w:rPr>
                <w:sz w:val="20"/>
              </w:rPr>
              <w:t>1 à 2</w:t>
            </w:r>
            <w:r>
              <w:rPr>
                <w:spacing w:val="-5"/>
                <w:sz w:val="20"/>
              </w:rPr>
              <w:t xml:space="preserve"> </w:t>
            </w:r>
            <w:r>
              <w:rPr>
                <w:sz w:val="20"/>
              </w:rPr>
              <w:t>jours</w:t>
            </w:r>
            <w:r>
              <w:rPr>
                <w:spacing w:val="-4"/>
                <w:sz w:val="20"/>
              </w:rPr>
              <w:t xml:space="preserve"> </w:t>
            </w:r>
            <w:r>
              <w:rPr>
                <w:sz w:val="20"/>
              </w:rPr>
              <w:t>semaine</w:t>
            </w:r>
            <w:r>
              <w:rPr>
                <w:spacing w:val="-6"/>
                <w:sz w:val="20"/>
              </w:rPr>
              <w:t xml:space="preserve"> </w:t>
            </w:r>
            <w:r>
              <w:rPr>
                <w:sz w:val="20"/>
              </w:rPr>
              <w:t>hors</w:t>
            </w:r>
            <w:r>
              <w:rPr>
                <w:spacing w:val="-4"/>
                <w:sz w:val="20"/>
              </w:rPr>
              <w:t xml:space="preserve"> </w:t>
            </w:r>
            <w:r>
              <w:rPr>
                <w:sz w:val="20"/>
              </w:rPr>
              <w:t>périodes</w:t>
            </w:r>
            <w:r>
              <w:rPr>
                <w:spacing w:val="-4"/>
                <w:sz w:val="20"/>
              </w:rPr>
              <w:t xml:space="preserve"> </w:t>
            </w:r>
            <w:r>
              <w:rPr>
                <w:sz w:val="20"/>
              </w:rPr>
              <w:t>hautes (Septembre et jurys)</w:t>
            </w:r>
          </w:p>
        </w:tc>
      </w:tr>
      <w:tr w:rsidR="00D36199">
        <w:trPr>
          <w:trHeight w:val="1127"/>
        </w:trPr>
        <w:tc>
          <w:tcPr>
            <w:tcW w:w="2943" w:type="dxa"/>
          </w:tcPr>
          <w:p w:rsidR="00D36199" w:rsidRDefault="001D6409">
            <w:pPr>
              <w:pStyle w:val="TableParagraph"/>
              <w:spacing w:line="268" w:lineRule="exact"/>
              <w:ind w:left="107" w:firstLine="0"/>
              <w:rPr>
                <w:rFonts w:ascii="Calibri" w:hAnsi="Calibri"/>
                <w:b/>
              </w:rPr>
            </w:pPr>
            <w:r>
              <w:rPr>
                <w:rFonts w:ascii="Calibri" w:hAnsi="Calibri"/>
                <w:b/>
              </w:rPr>
              <w:t>Personnes</w:t>
            </w:r>
            <w:r>
              <w:rPr>
                <w:rFonts w:ascii="Calibri" w:hAnsi="Calibri"/>
                <w:b/>
                <w:spacing w:val="-3"/>
              </w:rPr>
              <w:t xml:space="preserve"> </w:t>
            </w:r>
            <w:r>
              <w:rPr>
                <w:rFonts w:ascii="Calibri" w:hAnsi="Calibri"/>
                <w:b/>
              </w:rPr>
              <w:t>à</w:t>
            </w:r>
            <w:r>
              <w:rPr>
                <w:rFonts w:ascii="Calibri" w:hAnsi="Calibri"/>
                <w:b/>
                <w:spacing w:val="-2"/>
              </w:rPr>
              <w:t xml:space="preserve"> contacter</w:t>
            </w:r>
          </w:p>
        </w:tc>
        <w:tc>
          <w:tcPr>
            <w:tcW w:w="7800" w:type="dxa"/>
          </w:tcPr>
          <w:p w:rsidR="00D36199" w:rsidRDefault="001D6409">
            <w:pPr>
              <w:pStyle w:val="TableParagraph"/>
              <w:spacing w:line="228" w:lineRule="exact"/>
              <w:ind w:left="107" w:firstLine="0"/>
              <w:rPr>
                <w:sz w:val="20"/>
              </w:rPr>
            </w:pPr>
            <w:r>
              <w:rPr>
                <w:sz w:val="20"/>
              </w:rPr>
              <w:t>Envoyer</w:t>
            </w:r>
            <w:r>
              <w:rPr>
                <w:spacing w:val="-6"/>
                <w:sz w:val="20"/>
              </w:rPr>
              <w:t xml:space="preserve"> </w:t>
            </w:r>
            <w:r>
              <w:rPr>
                <w:sz w:val="20"/>
              </w:rPr>
              <w:t>cv</w:t>
            </w:r>
            <w:r>
              <w:rPr>
                <w:spacing w:val="-5"/>
                <w:sz w:val="20"/>
              </w:rPr>
              <w:t xml:space="preserve"> </w:t>
            </w:r>
            <w:r>
              <w:rPr>
                <w:sz w:val="20"/>
              </w:rPr>
              <w:t>et</w:t>
            </w:r>
            <w:r>
              <w:rPr>
                <w:spacing w:val="-4"/>
                <w:sz w:val="20"/>
              </w:rPr>
              <w:t xml:space="preserve"> </w:t>
            </w:r>
            <w:r>
              <w:rPr>
                <w:sz w:val="20"/>
              </w:rPr>
              <w:t>lettre</w:t>
            </w:r>
            <w:r>
              <w:rPr>
                <w:spacing w:val="-3"/>
                <w:sz w:val="20"/>
              </w:rPr>
              <w:t xml:space="preserve"> </w:t>
            </w:r>
            <w:r>
              <w:rPr>
                <w:sz w:val="20"/>
              </w:rPr>
              <w:t>de</w:t>
            </w:r>
            <w:r>
              <w:rPr>
                <w:spacing w:val="-7"/>
                <w:sz w:val="20"/>
              </w:rPr>
              <w:t xml:space="preserve"> </w:t>
            </w:r>
            <w:r>
              <w:rPr>
                <w:sz w:val="20"/>
              </w:rPr>
              <w:t>motivation</w:t>
            </w:r>
            <w:r>
              <w:rPr>
                <w:spacing w:val="-4"/>
                <w:sz w:val="20"/>
              </w:rPr>
              <w:t xml:space="preserve"> </w:t>
            </w:r>
            <w:r>
              <w:rPr>
                <w:sz w:val="20"/>
              </w:rPr>
              <w:t>à</w:t>
            </w:r>
            <w:r>
              <w:rPr>
                <w:spacing w:val="-4"/>
                <w:sz w:val="20"/>
              </w:rPr>
              <w:t xml:space="preserve"> </w:t>
            </w:r>
            <w:r>
              <w:rPr>
                <w:spacing w:val="-10"/>
                <w:sz w:val="20"/>
              </w:rPr>
              <w:t>:</w:t>
            </w:r>
          </w:p>
          <w:p w:rsidR="00D36199" w:rsidRDefault="001D6409">
            <w:pPr>
              <w:pStyle w:val="TableParagraph"/>
              <w:spacing w:line="229" w:lineRule="exact"/>
              <w:ind w:left="107" w:firstLine="0"/>
              <w:rPr>
                <w:rFonts w:ascii="Arial"/>
                <w:b/>
                <w:color w:val="0000FF"/>
                <w:spacing w:val="-2"/>
                <w:sz w:val="20"/>
                <w:u w:val="single" w:color="0000FF"/>
              </w:rPr>
            </w:pPr>
            <w:hyperlink r:id="rId6">
              <w:r>
                <w:rPr>
                  <w:rFonts w:ascii="Arial"/>
                  <w:b/>
                  <w:color w:val="0000FF"/>
                  <w:spacing w:val="-2"/>
                  <w:sz w:val="20"/>
                  <w:u w:val="single" w:color="0000FF"/>
                </w:rPr>
                <w:t>recrutement@liste.parisnanterre.fr</w:t>
              </w:r>
            </w:hyperlink>
          </w:p>
          <w:p w:rsidR="001D6409" w:rsidRDefault="001D6409">
            <w:pPr>
              <w:pStyle w:val="TableParagraph"/>
              <w:spacing w:line="229" w:lineRule="exact"/>
              <w:ind w:left="107" w:firstLine="0"/>
              <w:rPr>
                <w:rFonts w:ascii="Arial"/>
                <w:b/>
                <w:color w:val="0000FF"/>
                <w:spacing w:val="-2"/>
                <w:sz w:val="20"/>
                <w:u w:val="single" w:color="0000FF"/>
              </w:rPr>
            </w:pPr>
          </w:p>
          <w:p w:rsidR="001D6409" w:rsidRDefault="001D6409">
            <w:pPr>
              <w:pStyle w:val="TableParagraph"/>
              <w:spacing w:line="229" w:lineRule="exact"/>
              <w:ind w:left="107" w:firstLine="0"/>
              <w:rPr>
                <w:rFonts w:ascii="Arial"/>
                <w:b/>
                <w:color w:val="0000FF"/>
                <w:spacing w:val="-2"/>
                <w:sz w:val="20"/>
                <w:u w:val="single" w:color="0000FF"/>
              </w:rPr>
            </w:pPr>
            <w:r>
              <w:rPr>
                <w:rFonts w:ascii="Arial" w:hAnsi="Arial"/>
                <w:b/>
                <w:sz w:val="20"/>
              </w:rPr>
              <w:t>M.</w:t>
            </w:r>
            <w:r>
              <w:rPr>
                <w:rFonts w:ascii="Arial" w:hAnsi="Arial"/>
                <w:b/>
                <w:spacing w:val="-6"/>
                <w:sz w:val="20"/>
              </w:rPr>
              <w:t xml:space="preserve"> </w:t>
            </w:r>
            <w:r>
              <w:rPr>
                <w:rFonts w:ascii="Arial" w:hAnsi="Arial"/>
                <w:b/>
                <w:sz w:val="20"/>
              </w:rPr>
              <w:t>PINEAU-DUVAL Ludovic,</w:t>
            </w:r>
            <w:r>
              <w:rPr>
                <w:rFonts w:ascii="Arial" w:hAnsi="Arial"/>
                <w:b/>
                <w:spacing w:val="-6"/>
                <w:sz w:val="20"/>
              </w:rPr>
              <w:t xml:space="preserve"> </w:t>
            </w:r>
            <w:r>
              <w:rPr>
                <w:rFonts w:ascii="Arial" w:hAnsi="Arial"/>
                <w:b/>
                <w:sz w:val="20"/>
              </w:rPr>
              <w:t>Responsable</w:t>
            </w:r>
            <w:r>
              <w:rPr>
                <w:rFonts w:ascii="Arial" w:hAnsi="Arial"/>
                <w:b/>
                <w:spacing w:val="-7"/>
                <w:sz w:val="20"/>
              </w:rPr>
              <w:t xml:space="preserve"> </w:t>
            </w:r>
            <w:r>
              <w:rPr>
                <w:rFonts w:ascii="Arial" w:hAnsi="Arial"/>
                <w:b/>
                <w:sz w:val="20"/>
              </w:rPr>
              <w:t>de</w:t>
            </w:r>
            <w:r>
              <w:rPr>
                <w:rFonts w:ascii="Arial" w:hAnsi="Arial"/>
                <w:b/>
                <w:spacing w:val="-6"/>
                <w:sz w:val="20"/>
              </w:rPr>
              <w:t xml:space="preserve"> </w:t>
            </w:r>
            <w:r>
              <w:rPr>
                <w:rFonts w:ascii="Arial" w:hAnsi="Arial"/>
                <w:b/>
                <w:sz w:val="20"/>
              </w:rPr>
              <w:t>scolarité</w:t>
            </w:r>
            <w:r>
              <w:rPr>
                <w:rFonts w:ascii="Arial" w:hAnsi="Arial"/>
                <w:b/>
                <w:spacing w:val="-3"/>
                <w:sz w:val="20"/>
              </w:rPr>
              <w:t xml:space="preserve"> </w:t>
            </w:r>
            <w:r>
              <w:rPr>
                <w:rFonts w:ascii="Arial" w:hAnsi="Arial"/>
                <w:b/>
                <w:sz w:val="20"/>
              </w:rPr>
              <w:t>:</w:t>
            </w:r>
            <w:r>
              <w:rPr>
                <w:rFonts w:ascii="Arial" w:hAnsi="Arial"/>
                <w:b/>
                <w:spacing w:val="-5"/>
                <w:sz w:val="20"/>
              </w:rPr>
              <w:t xml:space="preserve"> </w:t>
            </w:r>
            <w:hyperlink r:id="rId7" w:history="1">
              <w:r w:rsidRPr="00714FA3">
                <w:rPr>
                  <w:rStyle w:val="Lienhypertexte"/>
                  <w:rFonts w:ascii="Arial" w:hAnsi="Arial"/>
                  <w:b/>
                  <w:spacing w:val="-5"/>
                  <w:sz w:val="20"/>
                </w:rPr>
                <w:t>l.duval@parisnanterre.fr</w:t>
              </w:r>
            </w:hyperlink>
          </w:p>
          <w:p w:rsidR="00D36199" w:rsidRDefault="001D6409">
            <w:pPr>
              <w:pStyle w:val="TableParagraph"/>
              <w:spacing w:before="228"/>
              <w:ind w:left="107" w:firstLine="0"/>
              <w:rPr>
                <w:rFonts w:ascii="Arial" w:hAnsi="Arial"/>
                <w:b/>
                <w:color w:val="0000FF"/>
                <w:spacing w:val="-2"/>
                <w:sz w:val="20"/>
                <w:u w:val="single" w:color="0000FF"/>
              </w:rPr>
            </w:pPr>
            <w:r>
              <w:rPr>
                <w:rFonts w:ascii="Arial" w:hAnsi="Arial"/>
                <w:b/>
                <w:sz w:val="20"/>
              </w:rPr>
              <w:t>M.</w:t>
            </w:r>
            <w:r>
              <w:rPr>
                <w:rFonts w:ascii="Arial" w:hAnsi="Arial"/>
                <w:b/>
                <w:spacing w:val="-6"/>
                <w:sz w:val="20"/>
              </w:rPr>
              <w:t xml:space="preserve"> </w:t>
            </w:r>
            <w:r>
              <w:rPr>
                <w:rFonts w:ascii="Arial" w:hAnsi="Arial"/>
                <w:b/>
                <w:sz w:val="20"/>
              </w:rPr>
              <w:t>JA</w:t>
            </w:r>
            <w:r>
              <w:rPr>
                <w:rFonts w:ascii="Arial" w:hAnsi="Arial"/>
                <w:b/>
                <w:sz w:val="20"/>
              </w:rPr>
              <w:t>BRI</w:t>
            </w:r>
            <w:r>
              <w:rPr>
                <w:rFonts w:ascii="Arial" w:hAnsi="Arial"/>
                <w:b/>
                <w:spacing w:val="-6"/>
                <w:sz w:val="20"/>
              </w:rPr>
              <w:t xml:space="preserve"> </w:t>
            </w:r>
            <w:r>
              <w:rPr>
                <w:rFonts w:ascii="Arial" w:hAnsi="Arial"/>
                <w:b/>
                <w:sz w:val="20"/>
              </w:rPr>
              <w:t>Mehdi,</w:t>
            </w:r>
            <w:r>
              <w:rPr>
                <w:rFonts w:ascii="Arial" w:hAnsi="Arial"/>
                <w:b/>
                <w:spacing w:val="-6"/>
                <w:sz w:val="20"/>
              </w:rPr>
              <w:t xml:space="preserve"> </w:t>
            </w:r>
            <w:r>
              <w:rPr>
                <w:rFonts w:ascii="Arial" w:hAnsi="Arial"/>
                <w:b/>
                <w:sz w:val="20"/>
              </w:rPr>
              <w:t>Responsable</w:t>
            </w:r>
            <w:r>
              <w:rPr>
                <w:rFonts w:ascii="Arial" w:hAnsi="Arial"/>
                <w:b/>
                <w:spacing w:val="-7"/>
                <w:sz w:val="20"/>
              </w:rPr>
              <w:t xml:space="preserve"> </w:t>
            </w:r>
            <w:r>
              <w:rPr>
                <w:rFonts w:ascii="Arial" w:hAnsi="Arial"/>
                <w:b/>
                <w:sz w:val="20"/>
              </w:rPr>
              <w:t>Administratif</w:t>
            </w:r>
            <w:r>
              <w:rPr>
                <w:rFonts w:ascii="Arial" w:hAnsi="Arial"/>
                <w:b/>
                <w:sz w:val="20"/>
              </w:rPr>
              <w:t>:</w:t>
            </w:r>
            <w:r>
              <w:rPr>
                <w:rFonts w:ascii="Arial" w:hAnsi="Arial"/>
                <w:b/>
                <w:spacing w:val="-5"/>
                <w:sz w:val="20"/>
              </w:rPr>
              <w:t xml:space="preserve"> </w:t>
            </w:r>
            <w:hyperlink r:id="rId8">
              <w:r>
                <w:rPr>
                  <w:rFonts w:ascii="Arial" w:hAnsi="Arial"/>
                  <w:b/>
                  <w:color w:val="0000FF"/>
                  <w:spacing w:val="-2"/>
                  <w:sz w:val="20"/>
                  <w:u w:val="single" w:color="0000FF"/>
                </w:rPr>
                <w:t>mjabri@parisnanterre.fr</w:t>
              </w:r>
            </w:hyperlink>
          </w:p>
          <w:p w:rsidR="001D6409" w:rsidRDefault="001D6409" w:rsidP="001D6409">
            <w:pPr>
              <w:pStyle w:val="TableParagraph"/>
              <w:spacing w:before="228"/>
              <w:ind w:left="107" w:firstLine="0"/>
              <w:rPr>
                <w:rFonts w:ascii="Arial" w:hAnsi="Arial"/>
                <w:b/>
                <w:sz w:val="20"/>
              </w:rPr>
            </w:pPr>
          </w:p>
        </w:tc>
      </w:tr>
    </w:tbl>
    <w:p w:rsidR="00000000" w:rsidRDefault="001D6409"/>
    <w:sectPr w:rsidR="00000000">
      <w:type w:val="continuous"/>
      <w:pgSz w:w="11910" w:h="16840"/>
      <w:pgMar w:top="680" w:right="425"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1508F"/>
    <w:multiLevelType w:val="hybridMultilevel"/>
    <w:tmpl w:val="6DA4CED6"/>
    <w:lvl w:ilvl="0" w:tplc="82127D16">
      <w:numFmt w:val="bullet"/>
      <w:lvlText w:val=""/>
      <w:lvlJc w:val="left"/>
      <w:pPr>
        <w:ind w:left="468" w:hanging="361"/>
      </w:pPr>
      <w:rPr>
        <w:rFonts w:ascii="Symbol" w:eastAsia="Symbol" w:hAnsi="Symbol" w:cs="Symbol" w:hint="default"/>
        <w:b w:val="0"/>
        <w:bCs w:val="0"/>
        <w:i w:val="0"/>
        <w:iCs w:val="0"/>
        <w:spacing w:val="0"/>
        <w:w w:val="99"/>
        <w:sz w:val="20"/>
        <w:szCs w:val="20"/>
        <w:lang w:val="fr-FR" w:eastAsia="en-US" w:bidi="ar-SA"/>
      </w:rPr>
    </w:lvl>
    <w:lvl w:ilvl="1" w:tplc="30DA737E">
      <w:numFmt w:val="bullet"/>
      <w:lvlText w:val="•"/>
      <w:lvlJc w:val="left"/>
      <w:pPr>
        <w:ind w:left="1193" w:hanging="361"/>
      </w:pPr>
      <w:rPr>
        <w:rFonts w:hint="default"/>
        <w:lang w:val="fr-FR" w:eastAsia="en-US" w:bidi="ar-SA"/>
      </w:rPr>
    </w:lvl>
    <w:lvl w:ilvl="2" w:tplc="431859BE">
      <w:numFmt w:val="bullet"/>
      <w:lvlText w:val="•"/>
      <w:lvlJc w:val="left"/>
      <w:pPr>
        <w:ind w:left="1926" w:hanging="361"/>
      </w:pPr>
      <w:rPr>
        <w:rFonts w:hint="default"/>
        <w:lang w:val="fr-FR" w:eastAsia="en-US" w:bidi="ar-SA"/>
      </w:rPr>
    </w:lvl>
    <w:lvl w:ilvl="3" w:tplc="50FC3CF8">
      <w:numFmt w:val="bullet"/>
      <w:lvlText w:val="•"/>
      <w:lvlJc w:val="left"/>
      <w:pPr>
        <w:ind w:left="2659" w:hanging="361"/>
      </w:pPr>
      <w:rPr>
        <w:rFonts w:hint="default"/>
        <w:lang w:val="fr-FR" w:eastAsia="en-US" w:bidi="ar-SA"/>
      </w:rPr>
    </w:lvl>
    <w:lvl w:ilvl="4" w:tplc="51E42A1C">
      <w:numFmt w:val="bullet"/>
      <w:lvlText w:val="•"/>
      <w:lvlJc w:val="left"/>
      <w:pPr>
        <w:ind w:left="3392" w:hanging="361"/>
      </w:pPr>
      <w:rPr>
        <w:rFonts w:hint="default"/>
        <w:lang w:val="fr-FR" w:eastAsia="en-US" w:bidi="ar-SA"/>
      </w:rPr>
    </w:lvl>
    <w:lvl w:ilvl="5" w:tplc="E2CA0E22">
      <w:numFmt w:val="bullet"/>
      <w:lvlText w:val="•"/>
      <w:lvlJc w:val="left"/>
      <w:pPr>
        <w:ind w:left="4125" w:hanging="361"/>
      </w:pPr>
      <w:rPr>
        <w:rFonts w:hint="default"/>
        <w:lang w:val="fr-FR" w:eastAsia="en-US" w:bidi="ar-SA"/>
      </w:rPr>
    </w:lvl>
    <w:lvl w:ilvl="6" w:tplc="AB4E767C">
      <w:numFmt w:val="bullet"/>
      <w:lvlText w:val="•"/>
      <w:lvlJc w:val="left"/>
      <w:pPr>
        <w:ind w:left="4858" w:hanging="361"/>
      </w:pPr>
      <w:rPr>
        <w:rFonts w:hint="default"/>
        <w:lang w:val="fr-FR" w:eastAsia="en-US" w:bidi="ar-SA"/>
      </w:rPr>
    </w:lvl>
    <w:lvl w:ilvl="7" w:tplc="D0E6BF68">
      <w:numFmt w:val="bullet"/>
      <w:lvlText w:val="•"/>
      <w:lvlJc w:val="left"/>
      <w:pPr>
        <w:ind w:left="5591" w:hanging="361"/>
      </w:pPr>
      <w:rPr>
        <w:rFonts w:hint="default"/>
        <w:lang w:val="fr-FR" w:eastAsia="en-US" w:bidi="ar-SA"/>
      </w:rPr>
    </w:lvl>
    <w:lvl w:ilvl="8" w:tplc="81B8093A">
      <w:numFmt w:val="bullet"/>
      <w:lvlText w:val="•"/>
      <w:lvlJc w:val="left"/>
      <w:pPr>
        <w:ind w:left="6324" w:hanging="361"/>
      </w:pPr>
      <w:rPr>
        <w:rFonts w:hint="default"/>
        <w:lang w:val="fr-FR" w:eastAsia="en-US" w:bidi="ar-SA"/>
      </w:rPr>
    </w:lvl>
  </w:abstractNum>
  <w:abstractNum w:abstractNumId="1" w15:restartNumberingAfterBreak="0">
    <w:nsid w:val="1933726B"/>
    <w:multiLevelType w:val="hybridMultilevel"/>
    <w:tmpl w:val="A218192C"/>
    <w:lvl w:ilvl="0" w:tplc="040C0001">
      <w:start w:val="1"/>
      <w:numFmt w:val="bullet"/>
      <w:lvlText w:val=""/>
      <w:lvlJc w:val="left"/>
      <w:pPr>
        <w:ind w:left="827" w:hanging="360"/>
      </w:pPr>
      <w:rPr>
        <w:rFonts w:ascii="Symbol" w:hAnsi="Symbol" w:hint="default"/>
      </w:rPr>
    </w:lvl>
    <w:lvl w:ilvl="1" w:tplc="040C0003" w:tentative="1">
      <w:start w:val="1"/>
      <w:numFmt w:val="bullet"/>
      <w:lvlText w:val="o"/>
      <w:lvlJc w:val="left"/>
      <w:pPr>
        <w:ind w:left="1547" w:hanging="360"/>
      </w:pPr>
      <w:rPr>
        <w:rFonts w:ascii="Courier New" w:hAnsi="Courier New" w:cs="Courier New" w:hint="default"/>
      </w:rPr>
    </w:lvl>
    <w:lvl w:ilvl="2" w:tplc="040C0005" w:tentative="1">
      <w:start w:val="1"/>
      <w:numFmt w:val="bullet"/>
      <w:lvlText w:val=""/>
      <w:lvlJc w:val="left"/>
      <w:pPr>
        <w:ind w:left="2267" w:hanging="360"/>
      </w:pPr>
      <w:rPr>
        <w:rFonts w:ascii="Wingdings" w:hAnsi="Wingdings" w:hint="default"/>
      </w:rPr>
    </w:lvl>
    <w:lvl w:ilvl="3" w:tplc="040C0001" w:tentative="1">
      <w:start w:val="1"/>
      <w:numFmt w:val="bullet"/>
      <w:lvlText w:val=""/>
      <w:lvlJc w:val="left"/>
      <w:pPr>
        <w:ind w:left="2987" w:hanging="360"/>
      </w:pPr>
      <w:rPr>
        <w:rFonts w:ascii="Symbol" w:hAnsi="Symbol" w:hint="default"/>
      </w:rPr>
    </w:lvl>
    <w:lvl w:ilvl="4" w:tplc="040C0003" w:tentative="1">
      <w:start w:val="1"/>
      <w:numFmt w:val="bullet"/>
      <w:lvlText w:val="o"/>
      <w:lvlJc w:val="left"/>
      <w:pPr>
        <w:ind w:left="3707" w:hanging="360"/>
      </w:pPr>
      <w:rPr>
        <w:rFonts w:ascii="Courier New" w:hAnsi="Courier New" w:cs="Courier New" w:hint="default"/>
      </w:rPr>
    </w:lvl>
    <w:lvl w:ilvl="5" w:tplc="040C0005" w:tentative="1">
      <w:start w:val="1"/>
      <w:numFmt w:val="bullet"/>
      <w:lvlText w:val=""/>
      <w:lvlJc w:val="left"/>
      <w:pPr>
        <w:ind w:left="4427" w:hanging="360"/>
      </w:pPr>
      <w:rPr>
        <w:rFonts w:ascii="Wingdings" w:hAnsi="Wingdings" w:hint="default"/>
      </w:rPr>
    </w:lvl>
    <w:lvl w:ilvl="6" w:tplc="040C0001" w:tentative="1">
      <w:start w:val="1"/>
      <w:numFmt w:val="bullet"/>
      <w:lvlText w:val=""/>
      <w:lvlJc w:val="left"/>
      <w:pPr>
        <w:ind w:left="5147" w:hanging="360"/>
      </w:pPr>
      <w:rPr>
        <w:rFonts w:ascii="Symbol" w:hAnsi="Symbol" w:hint="default"/>
      </w:rPr>
    </w:lvl>
    <w:lvl w:ilvl="7" w:tplc="040C0003" w:tentative="1">
      <w:start w:val="1"/>
      <w:numFmt w:val="bullet"/>
      <w:lvlText w:val="o"/>
      <w:lvlJc w:val="left"/>
      <w:pPr>
        <w:ind w:left="5867" w:hanging="360"/>
      </w:pPr>
      <w:rPr>
        <w:rFonts w:ascii="Courier New" w:hAnsi="Courier New" w:cs="Courier New" w:hint="default"/>
      </w:rPr>
    </w:lvl>
    <w:lvl w:ilvl="8" w:tplc="040C0005" w:tentative="1">
      <w:start w:val="1"/>
      <w:numFmt w:val="bullet"/>
      <w:lvlText w:val=""/>
      <w:lvlJc w:val="left"/>
      <w:pPr>
        <w:ind w:left="6587" w:hanging="360"/>
      </w:pPr>
      <w:rPr>
        <w:rFonts w:ascii="Wingdings" w:hAnsi="Wingdings" w:hint="default"/>
      </w:rPr>
    </w:lvl>
  </w:abstractNum>
  <w:abstractNum w:abstractNumId="2" w15:restartNumberingAfterBreak="0">
    <w:nsid w:val="2F0F1A37"/>
    <w:multiLevelType w:val="hybridMultilevel"/>
    <w:tmpl w:val="E79AB652"/>
    <w:lvl w:ilvl="0" w:tplc="E9F603DA">
      <w:numFmt w:val="bullet"/>
      <w:lvlText w:val=""/>
      <w:lvlJc w:val="left"/>
      <w:pPr>
        <w:ind w:left="468" w:hanging="361"/>
      </w:pPr>
      <w:rPr>
        <w:rFonts w:ascii="Symbol" w:eastAsia="Symbol" w:hAnsi="Symbol" w:cs="Symbol" w:hint="default"/>
        <w:b w:val="0"/>
        <w:bCs w:val="0"/>
        <w:i w:val="0"/>
        <w:iCs w:val="0"/>
        <w:spacing w:val="0"/>
        <w:w w:val="99"/>
        <w:sz w:val="20"/>
        <w:szCs w:val="20"/>
        <w:lang w:val="fr-FR" w:eastAsia="en-US" w:bidi="ar-SA"/>
      </w:rPr>
    </w:lvl>
    <w:lvl w:ilvl="1" w:tplc="3D648606">
      <w:numFmt w:val="bullet"/>
      <w:lvlText w:val="•"/>
      <w:lvlJc w:val="left"/>
      <w:pPr>
        <w:ind w:left="1193" w:hanging="361"/>
      </w:pPr>
      <w:rPr>
        <w:rFonts w:hint="default"/>
        <w:lang w:val="fr-FR" w:eastAsia="en-US" w:bidi="ar-SA"/>
      </w:rPr>
    </w:lvl>
    <w:lvl w:ilvl="2" w:tplc="39AC0D4C">
      <w:numFmt w:val="bullet"/>
      <w:lvlText w:val="•"/>
      <w:lvlJc w:val="left"/>
      <w:pPr>
        <w:ind w:left="1926" w:hanging="361"/>
      </w:pPr>
      <w:rPr>
        <w:rFonts w:hint="default"/>
        <w:lang w:val="fr-FR" w:eastAsia="en-US" w:bidi="ar-SA"/>
      </w:rPr>
    </w:lvl>
    <w:lvl w:ilvl="3" w:tplc="60CA9BB2">
      <w:numFmt w:val="bullet"/>
      <w:lvlText w:val="•"/>
      <w:lvlJc w:val="left"/>
      <w:pPr>
        <w:ind w:left="2659" w:hanging="361"/>
      </w:pPr>
      <w:rPr>
        <w:rFonts w:hint="default"/>
        <w:lang w:val="fr-FR" w:eastAsia="en-US" w:bidi="ar-SA"/>
      </w:rPr>
    </w:lvl>
    <w:lvl w:ilvl="4" w:tplc="A8A8A358">
      <w:numFmt w:val="bullet"/>
      <w:lvlText w:val="•"/>
      <w:lvlJc w:val="left"/>
      <w:pPr>
        <w:ind w:left="3392" w:hanging="361"/>
      </w:pPr>
      <w:rPr>
        <w:rFonts w:hint="default"/>
        <w:lang w:val="fr-FR" w:eastAsia="en-US" w:bidi="ar-SA"/>
      </w:rPr>
    </w:lvl>
    <w:lvl w:ilvl="5" w:tplc="122EED14">
      <w:numFmt w:val="bullet"/>
      <w:lvlText w:val="•"/>
      <w:lvlJc w:val="left"/>
      <w:pPr>
        <w:ind w:left="4125" w:hanging="361"/>
      </w:pPr>
      <w:rPr>
        <w:rFonts w:hint="default"/>
        <w:lang w:val="fr-FR" w:eastAsia="en-US" w:bidi="ar-SA"/>
      </w:rPr>
    </w:lvl>
    <w:lvl w:ilvl="6" w:tplc="BD04BEE6">
      <w:numFmt w:val="bullet"/>
      <w:lvlText w:val="•"/>
      <w:lvlJc w:val="left"/>
      <w:pPr>
        <w:ind w:left="4858" w:hanging="361"/>
      </w:pPr>
      <w:rPr>
        <w:rFonts w:hint="default"/>
        <w:lang w:val="fr-FR" w:eastAsia="en-US" w:bidi="ar-SA"/>
      </w:rPr>
    </w:lvl>
    <w:lvl w:ilvl="7" w:tplc="30FCB11E">
      <w:numFmt w:val="bullet"/>
      <w:lvlText w:val="•"/>
      <w:lvlJc w:val="left"/>
      <w:pPr>
        <w:ind w:left="5591" w:hanging="361"/>
      </w:pPr>
      <w:rPr>
        <w:rFonts w:hint="default"/>
        <w:lang w:val="fr-FR" w:eastAsia="en-US" w:bidi="ar-SA"/>
      </w:rPr>
    </w:lvl>
    <w:lvl w:ilvl="8" w:tplc="5F12ADEC">
      <w:numFmt w:val="bullet"/>
      <w:lvlText w:val="•"/>
      <w:lvlJc w:val="left"/>
      <w:pPr>
        <w:ind w:left="6324" w:hanging="361"/>
      </w:pPr>
      <w:rPr>
        <w:rFonts w:hint="default"/>
        <w:lang w:val="fr-FR" w:eastAsia="en-US" w:bidi="ar-SA"/>
      </w:rPr>
    </w:lvl>
  </w:abstractNum>
  <w:abstractNum w:abstractNumId="3" w15:restartNumberingAfterBreak="0">
    <w:nsid w:val="5031263B"/>
    <w:multiLevelType w:val="hybridMultilevel"/>
    <w:tmpl w:val="DD827C16"/>
    <w:lvl w:ilvl="0" w:tplc="F9D28D86">
      <w:numFmt w:val="bullet"/>
      <w:lvlText w:val=""/>
      <w:lvlJc w:val="left"/>
      <w:pPr>
        <w:ind w:left="468" w:hanging="361"/>
      </w:pPr>
      <w:rPr>
        <w:rFonts w:ascii="Symbol" w:eastAsia="Symbol" w:hAnsi="Symbol" w:cs="Symbol" w:hint="default"/>
        <w:spacing w:val="0"/>
        <w:w w:val="99"/>
        <w:lang w:val="fr-FR" w:eastAsia="en-US" w:bidi="ar-SA"/>
      </w:rPr>
    </w:lvl>
    <w:lvl w:ilvl="1" w:tplc="E1D2C970">
      <w:numFmt w:val="bullet"/>
      <w:lvlText w:val="•"/>
      <w:lvlJc w:val="left"/>
      <w:pPr>
        <w:ind w:left="1193" w:hanging="361"/>
      </w:pPr>
      <w:rPr>
        <w:rFonts w:hint="default"/>
        <w:lang w:val="fr-FR" w:eastAsia="en-US" w:bidi="ar-SA"/>
      </w:rPr>
    </w:lvl>
    <w:lvl w:ilvl="2" w:tplc="5F328F86">
      <w:numFmt w:val="bullet"/>
      <w:lvlText w:val="•"/>
      <w:lvlJc w:val="left"/>
      <w:pPr>
        <w:ind w:left="1926" w:hanging="361"/>
      </w:pPr>
      <w:rPr>
        <w:rFonts w:hint="default"/>
        <w:lang w:val="fr-FR" w:eastAsia="en-US" w:bidi="ar-SA"/>
      </w:rPr>
    </w:lvl>
    <w:lvl w:ilvl="3" w:tplc="AF7CB35E">
      <w:numFmt w:val="bullet"/>
      <w:lvlText w:val="•"/>
      <w:lvlJc w:val="left"/>
      <w:pPr>
        <w:ind w:left="2659" w:hanging="361"/>
      </w:pPr>
      <w:rPr>
        <w:rFonts w:hint="default"/>
        <w:lang w:val="fr-FR" w:eastAsia="en-US" w:bidi="ar-SA"/>
      </w:rPr>
    </w:lvl>
    <w:lvl w:ilvl="4" w:tplc="B7BC55E0">
      <w:numFmt w:val="bullet"/>
      <w:lvlText w:val="•"/>
      <w:lvlJc w:val="left"/>
      <w:pPr>
        <w:ind w:left="3392" w:hanging="361"/>
      </w:pPr>
      <w:rPr>
        <w:rFonts w:hint="default"/>
        <w:lang w:val="fr-FR" w:eastAsia="en-US" w:bidi="ar-SA"/>
      </w:rPr>
    </w:lvl>
    <w:lvl w:ilvl="5" w:tplc="DA684DBA">
      <w:numFmt w:val="bullet"/>
      <w:lvlText w:val="•"/>
      <w:lvlJc w:val="left"/>
      <w:pPr>
        <w:ind w:left="4125" w:hanging="361"/>
      </w:pPr>
      <w:rPr>
        <w:rFonts w:hint="default"/>
        <w:lang w:val="fr-FR" w:eastAsia="en-US" w:bidi="ar-SA"/>
      </w:rPr>
    </w:lvl>
    <w:lvl w:ilvl="6" w:tplc="6D140374">
      <w:numFmt w:val="bullet"/>
      <w:lvlText w:val="•"/>
      <w:lvlJc w:val="left"/>
      <w:pPr>
        <w:ind w:left="4858" w:hanging="361"/>
      </w:pPr>
      <w:rPr>
        <w:rFonts w:hint="default"/>
        <w:lang w:val="fr-FR" w:eastAsia="en-US" w:bidi="ar-SA"/>
      </w:rPr>
    </w:lvl>
    <w:lvl w:ilvl="7" w:tplc="D4ECF7E0">
      <w:numFmt w:val="bullet"/>
      <w:lvlText w:val="•"/>
      <w:lvlJc w:val="left"/>
      <w:pPr>
        <w:ind w:left="5591" w:hanging="361"/>
      </w:pPr>
      <w:rPr>
        <w:rFonts w:hint="default"/>
        <w:lang w:val="fr-FR" w:eastAsia="en-US" w:bidi="ar-SA"/>
      </w:rPr>
    </w:lvl>
    <w:lvl w:ilvl="8" w:tplc="06F662FE">
      <w:numFmt w:val="bullet"/>
      <w:lvlText w:val="•"/>
      <w:lvlJc w:val="left"/>
      <w:pPr>
        <w:ind w:left="6324" w:hanging="361"/>
      </w:pPr>
      <w:rPr>
        <w:rFonts w:hint="default"/>
        <w:lang w:val="fr-FR" w:eastAsia="en-US" w:bidi="ar-SA"/>
      </w:rPr>
    </w:lvl>
  </w:abstractNum>
  <w:abstractNum w:abstractNumId="4" w15:restartNumberingAfterBreak="0">
    <w:nsid w:val="7BB46C38"/>
    <w:multiLevelType w:val="hybridMultilevel"/>
    <w:tmpl w:val="E7649396"/>
    <w:lvl w:ilvl="0" w:tplc="7278F146">
      <w:numFmt w:val="bullet"/>
      <w:lvlText w:val=""/>
      <w:lvlJc w:val="left"/>
      <w:pPr>
        <w:ind w:left="468" w:hanging="361"/>
      </w:pPr>
      <w:rPr>
        <w:rFonts w:ascii="Symbol" w:eastAsia="Symbol" w:hAnsi="Symbol" w:cs="Symbol" w:hint="default"/>
        <w:b w:val="0"/>
        <w:bCs w:val="0"/>
        <w:i w:val="0"/>
        <w:iCs w:val="0"/>
        <w:spacing w:val="0"/>
        <w:w w:val="99"/>
        <w:sz w:val="20"/>
        <w:szCs w:val="20"/>
        <w:lang w:val="fr-FR" w:eastAsia="en-US" w:bidi="ar-SA"/>
      </w:rPr>
    </w:lvl>
    <w:lvl w:ilvl="1" w:tplc="D310AD74">
      <w:numFmt w:val="bullet"/>
      <w:lvlText w:val="•"/>
      <w:lvlJc w:val="left"/>
      <w:pPr>
        <w:ind w:left="1193" w:hanging="361"/>
      </w:pPr>
      <w:rPr>
        <w:rFonts w:hint="default"/>
        <w:lang w:val="fr-FR" w:eastAsia="en-US" w:bidi="ar-SA"/>
      </w:rPr>
    </w:lvl>
    <w:lvl w:ilvl="2" w:tplc="CD2A6584">
      <w:numFmt w:val="bullet"/>
      <w:lvlText w:val="•"/>
      <w:lvlJc w:val="left"/>
      <w:pPr>
        <w:ind w:left="1926" w:hanging="361"/>
      </w:pPr>
      <w:rPr>
        <w:rFonts w:hint="default"/>
        <w:lang w:val="fr-FR" w:eastAsia="en-US" w:bidi="ar-SA"/>
      </w:rPr>
    </w:lvl>
    <w:lvl w:ilvl="3" w:tplc="FD065A36">
      <w:numFmt w:val="bullet"/>
      <w:lvlText w:val="•"/>
      <w:lvlJc w:val="left"/>
      <w:pPr>
        <w:ind w:left="2659" w:hanging="361"/>
      </w:pPr>
      <w:rPr>
        <w:rFonts w:hint="default"/>
        <w:lang w:val="fr-FR" w:eastAsia="en-US" w:bidi="ar-SA"/>
      </w:rPr>
    </w:lvl>
    <w:lvl w:ilvl="4" w:tplc="444EC2B8">
      <w:numFmt w:val="bullet"/>
      <w:lvlText w:val="•"/>
      <w:lvlJc w:val="left"/>
      <w:pPr>
        <w:ind w:left="3392" w:hanging="361"/>
      </w:pPr>
      <w:rPr>
        <w:rFonts w:hint="default"/>
        <w:lang w:val="fr-FR" w:eastAsia="en-US" w:bidi="ar-SA"/>
      </w:rPr>
    </w:lvl>
    <w:lvl w:ilvl="5" w:tplc="B1B4B722">
      <w:numFmt w:val="bullet"/>
      <w:lvlText w:val="•"/>
      <w:lvlJc w:val="left"/>
      <w:pPr>
        <w:ind w:left="4125" w:hanging="361"/>
      </w:pPr>
      <w:rPr>
        <w:rFonts w:hint="default"/>
        <w:lang w:val="fr-FR" w:eastAsia="en-US" w:bidi="ar-SA"/>
      </w:rPr>
    </w:lvl>
    <w:lvl w:ilvl="6" w:tplc="0B4820B8">
      <w:numFmt w:val="bullet"/>
      <w:lvlText w:val="•"/>
      <w:lvlJc w:val="left"/>
      <w:pPr>
        <w:ind w:left="4858" w:hanging="361"/>
      </w:pPr>
      <w:rPr>
        <w:rFonts w:hint="default"/>
        <w:lang w:val="fr-FR" w:eastAsia="en-US" w:bidi="ar-SA"/>
      </w:rPr>
    </w:lvl>
    <w:lvl w:ilvl="7" w:tplc="859AE07C">
      <w:numFmt w:val="bullet"/>
      <w:lvlText w:val="•"/>
      <w:lvlJc w:val="left"/>
      <w:pPr>
        <w:ind w:left="5591" w:hanging="361"/>
      </w:pPr>
      <w:rPr>
        <w:rFonts w:hint="default"/>
        <w:lang w:val="fr-FR" w:eastAsia="en-US" w:bidi="ar-SA"/>
      </w:rPr>
    </w:lvl>
    <w:lvl w:ilvl="8" w:tplc="A5E26B44">
      <w:numFmt w:val="bullet"/>
      <w:lvlText w:val="•"/>
      <w:lvlJc w:val="left"/>
      <w:pPr>
        <w:ind w:left="6324" w:hanging="361"/>
      </w:pPr>
      <w:rPr>
        <w:rFonts w:hint="default"/>
        <w:lang w:val="fr-FR" w:eastAsia="en-US" w:bidi="ar-SA"/>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199"/>
    <w:rsid w:val="001D6409"/>
    <w:rsid w:val="005B1821"/>
    <w:rsid w:val="00D361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82C19"/>
  <w15:docId w15:val="{70534E28-6A23-4B12-BBA5-9C86BD2CB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07"/>
    </w:pPr>
    <w:rPr>
      <w:rFonts w:ascii="Calibri" w:eastAsia="Calibri" w:hAnsi="Calibri" w:cs="Calibri"/>
      <w:b/>
      <w:bCs/>
    </w:rPr>
  </w:style>
  <w:style w:type="paragraph" w:styleId="Titre">
    <w:name w:val="Title"/>
    <w:basedOn w:val="Normal"/>
    <w:uiPriority w:val="1"/>
    <w:qFormat/>
    <w:pPr>
      <w:spacing w:before="246"/>
      <w:ind w:left="-1" w:right="136"/>
      <w:jc w:val="center"/>
    </w:pPr>
    <w:rPr>
      <w:rFonts w:ascii="Calibri" w:eastAsia="Calibri" w:hAnsi="Calibri" w:cs="Calibri"/>
      <w:b/>
      <w:bCs/>
      <w:sz w:val="24"/>
      <w:szCs w:val="24"/>
    </w:rPr>
  </w:style>
  <w:style w:type="paragraph" w:styleId="Paragraphedeliste">
    <w:name w:val="List Paragraph"/>
    <w:basedOn w:val="Normal"/>
    <w:uiPriority w:val="1"/>
    <w:qFormat/>
  </w:style>
  <w:style w:type="paragraph" w:customStyle="1" w:styleId="TableParagraph">
    <w:name w:val="Table Paragraph"/>
    <w:basedOn w:val="Normal"/>
    <w:uiPriority w:val="1"/>
    <w:qFormat/>
    <w:pPr>
      <w:ind w:left="468" w:hanging="361"/>
    </w:pPr>
  </w:style>
  <w:style w:type="character" w:styleId="Lienhypertexte">
    <w:name w:val="Hyperlink"/>
    <w:basedOn w:val="Policepardfaut"/>
    <w:uiPriority w:val="99"/>
    <w:unhideWhenUsed/>
    <w:rsid w:val="001D6409"/>
    <w:rPr>
      <w:color w:val="0000FF" w:themeColor="hyperlink"/>
      <w:u w:val="single"/>
    </w:rPr>
  </w:style>
  <w:style w:type="character" w:styleId="lev">
    <w:name w:val="Strong"/>
    <w:basedOn w:val="Policepardfaut"/>
    <w:uiPriority w:val="22"/>
    <w:qFormat/>
    <w:rsid w:val="001D64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mjabri@parisnanterre.fr" TargetMode="External"/><Relationship Id="rId3" Type="http://schemas.openxmlformats.org/officeDocument/2006/relationships/settings" Target="settings.xml"/><Relationship Id="rId7" Type="http://schemas.openxmlformats.org/officeDocument/2006/relationships/hyperlink" Target="mailto:l.duval@parisnanterr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tement@liste.parisnanterre.fr"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1034</Words>
  <Characters>5692</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Tafe tuenkam Fabienne</dc:creator>
  <cp:lastModifiedBy>Jabri Mehdi</cp:lastModifiedBy>
  <cp:revision>3</cp:revision>
  <dcterms:created xsi:type="dcterms:W3CDTF">2025-10-08T08:23:00Z</dcterms:created>
  <dcterms:modified xsi:type="dcterms:W3CDTF">2025-10-08T08:30:00Z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Microsoft® Word 2016</vt:lpwstr>
  </property>
  <property fmtid="{D5CDD505-2E9C-101B-9397-08002B2CF9AE}" pid="4" name="LastSaved">
    <vt:filetime>2025-10-08T00:00:00Z</vt:filetime>
  </property>
  <property fmtid="{D5CDD505-2E9C-101B-9397-08002B2CF9AE}" pid="5" name="Producer">
    <vt:lpwstr>Microsoft® Word 2016</vt:lpwstr>
  </property>
</Properties>
</file>